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BB" w:rsidRDefault="00FA3DBB" w:rsidP="0094661D">
      <w:pPr>
        <w:spacing w:after="0" w:line="240" w:lineRule="auto"/>
        <w:rPr>
          <w:rFonts w:cs="Arial"/>
          <w:color w:val="000000"/>
          <w:sz w:val="24"/>
          <w:szCs w:val="24"/>
        </w:rPr>
      </w:pPr>
    </w:p>
    <w:p w:rsidR="00FA3DBB" w:rsidRDefault="00FA3DBB" w:rsidP="0094661D">
      <w:pPr>
        <w:spacing w:after="0" w:line="240" w:lineRule="auto"/>
        <w:rPr>
          <w:rFonts w:cs="Arial"/>
          <w:color w:val="000000"/>
          <w:sz w:val="24"/>
          <w:szCs w:val="24"/>
        </w:rPr>
      </w:pPr>
    </w:p>
    <w:p w:rsidR="00FA3DBB" w:rsidRDefault="00FA3DBB" w:rsidP="0094661D">
      <w:pPr>
        <w:spacing w:after="0" w:line="240" w:lineRule="auto"/>
        <w:rPr>
          <w:rFonts w:cs="Arial"/>
          <w:color w:val="000000"/>
          <w:sz w:val="24"/>
          <w:szCs w:val="24"/>
        </w:rPr>
      </w:pPr>
    </w:p>
    <w:p w:rsidR="00457B2D" w:rsidRPr="00433E59" w:rsidRDefault="00D41B5F" w:rsidP="00433E59">
      <w:pPr>
        <w:spacing w:after="0" w:line="240" w:lineRule="auto"/>
        <w:jc w:val="center"/>
        <w:rPr>
          <w:rFonts w:ascii="Arial" w:hAnsi="Arial" w:cs="Arial"/>
          <w:color w:val="000000"/>
          <w:sz w:val="24"/>
          <w:szCs w:val="24"/>
        </w:rPr>
      </w:pPr>
      <w:r w:rsidRPr="00433E59">
        <w:rPr>
          <w:rFonts w:ascii="Arial" w:hAnsi="Arial" w:cs="Arial"/>
          <w:color w:val="000000"/>
          <w:sz w:val="24"/>
          <w:szCs w:val="24"/>
        </w:rPr>
        <w:t>February 24</w:t>
      </w:r>
      <w:r w:rsidR="00457B2D" w:rsidRPr="00433E59">
        <w:rPr>
          <w:rFonts w:ascii="Arial" w:hAnsi="Arial" w:cs="Arial"/>
          <w:color w:val="000000"/>
          <w:sz w:val="24"/>
          <w:szCs w:val="24"/>
        </w:rPr>
        <w:t>, 2011</w:t>
      </w:r>
    </w:p>
    <w:p w:rsidR="0094661D" w:rsidRPr="00433E59" w:rsidRDefault="00457B2D" w:rsidP="0094661D">
      <w:pPr>
        <w:spacing w:after="0" w:line="240" w:lineRule="auto"/>
        <w:rPr>
          <w:rFonts w:ascii="Arial" w:hAnsi="Arial" w:cs="Arial"/>
          <w:sz w:val="24"/>
          <w:szCs w:val="24"/>
        </w:rPr>
      </w:pPr>
      <w:r w:rsidRPr="00433E59">
        <w:rPr>
          <w:rFonts w:ascii="Arial" w:hAnsi="Arial" w:cs="Arial"/>
          <w:color w:val="000000"/>
          <w:sz w:val="24"/>
          <w:szCs w:val="24"/>
        </w:rPr>
        <w:br/>
        <w:t>Kenneth R. Feinberg, Esq.</w:t>
      </w:r>
      <w:r w:rsidRPr="00433E59">
        <w:rPr>
          <w:rFonts w:ascii="Arial" w:hAnsi="Arial" w:cs="Arial"/>
          <w:color w:val="000000"/>
          <w:sz w:val="24"/>
          <w:szCs w:val="24"/>
        </w:rPr>
        <w:br/>
        <w:t>Feinberg Rozen, LLP</w:t>
      </w:r>
      <w:r w:rsidRPr="00433E59">
        <w:rPr>
          <w:rFonts w:ascii="Arial" w:hAnsi="Arial" w:cs="Arial"/>
          <w:color w:val="000000"/>
          <w:sz w:val="24"/>
          <w:szCs w:val="24"/>
        </w:rPr>
        <w:br/>
        <w:t>The Willard Office Building</w:t>
      </w:r>
      <w:r w:rsidRPr="00433E59">
        <w:rPr>
          <w:rFonts w:ascii="Arial" w:hAnsi="Arial" w:cs="Arial"/>
          <w:color w:val="000000"/>
          <w:sz w:val="24"/>
          <w:szCs w:val="24"/>
        </w:rPr>
        <w:br/>
        <w:t>1455 Pennsylvania Avenue, NW</w:t>
      </w:r>
      <w:r w:rsidRPr="00433E59">
        <w:rPr>
          <w:rFonts w:ascii="Arial" w:hAnsi="Arial" w:cs="Arial"/>
          <w:color w:val="000000"/>
          <w:sz w:val="24"/>
          <w:szCs w:val="24"/>
        </w:rPr>
        <w:br/>
        <w:t>Suite 390</w:t>
      </w:r>
      <w:r w:rsidRPr="00433E59">
        <w:rPr>
          <w:rFonts w:ascii="Arial" w:hAnsi="Arial" w:cs="Arial"/>
          <w:color w:val="000000"/>
          <w:sz w:val="24"/>
          <w:szCs w:val="24"/>
        </w:rPr>
        <w:br/>
        <w:t>Washington, DC 20004-1008</w:t>
      </w:r>
      <w:r w:rsidRPr="00433E59">
        <w:rPr>
          <w:rFonts w:ascii="Arial" w:hAnsi="Arial" w:cs="Arial"/>
          <w:color w:val="000000"/>
        </w:rPr>
        <w:br/>
      </w:r>
      <w:r w:rsidRPr="00433E59">
        <w:rPr>
          <w:rFonts w:ascii="Arial" w:hAnsi="Arial" w:cs="Arial"/>
          <w:color w:val="000000"/>
        </w:rPr>
        <w:br/>
      </w:r>
      <w:r w:rsidR="00433E59">
        <w:rPr>
          <w:rFonts w:ascii="Arial" w:hAnsi="Arial" w:cs="Arial"/>
          <w:sz w:val="24"/>
          <w:szCs w:val="24"/>
        </w:rPr>
        <w:t>Dear Mr. Feinberg:</w:t>
      </w:r>
    </w:p>
    <w:p w:rsidR="0094661D" w:rsidRPr="00433E59" w:rsidRDefault="0094661D" w:rsidP="0094661D">
      <w:pPr>
        <w:spacing w:after="0" w:line="240" w:lineRule="auto"/>
        <w:rPr>
          <w:rFonts w:ascii="Arial" w:hAnsi="Arial" w:cs="Arial"/>
          <w:sz w:val="24"/>
          <w:szCs w:val="24"/>
        </w:rPr>
      </w:pPr>
    </w:p>
    <w:p w:rsidR="0094661D" w:rsidRPr="00433E59" w:rsidRDefault="0094661D" w:rsidP="00433E59">
      <w:pPr>
        <w:spacing w:after="0" w:line="240" w:lineRule="auto"/>
        <w:ind w:firstLine="720"/>
        <w:rPr>
          <w:rFonts w:ascii="Arial" w:hAnsi="Arial" w:cs="Arial"/>
          <w:sz w:val="24"/>
          <w:szCs w:val="24"/>
        </w:rPr>
      </w:pPr>
      <w:r w:rsidRPr="00433E59">
        <w:rPr>
          <w:rFonts w:ascii="Arial" w:hAnsi="Arial" w:cs="Arial"/>
          <w:sz w:val="24"/>
          <w:szCs w:val="24"/>
        </w:rPr>
        <w:t xml:space="preserve">Thank you for meeting with </w:t>
      </w:r>
      <w:r w:rsidR="00DC6E64" w:rsidRPr="00433E59">
        <w:rPr>
          <w:rFonts w:ascii="Arial" w:hAnsi="Arial" w:cs="Arial"/>
          <w:sz w:val="24"/>
          <w:szCs w:val="24"/>
        </w:rPr>
        <w:t>me</w:t>
      </w:r>
      <w:r w:rsidRPr="00433E59">
        <w:rPr>
          <w:rFonts w:ascii="Arial" w:hAnsi="Arial" w:cs="Arial"/>
          <w:sz w:val="24"/>
          <w:szCs w:val="24"/>
        </w:rPr>
        <w:t xml:space="preserve"> last week to discuss the oil spill and the Gulf Coast Claims Facility (GCCF).  During our meeting, we discussed and agreed on the following items:</w:t>
      </w:r>
    </w:p>
    <w:p w:rsidR="0094661D" w:rsidRPr="00433E59" w:rsidRDefault="0094661D" w:rsidP="0094661D">
      <w:pPr>
        <w:spacing w:after="0" w:line="240" w:lineRule="auto"/>
        <w:rPr>
          <w:rFonts w:ascii="Arial" w:hAnsi="Arial" w:cs="Arial"/>
          <w:sz w:val="24"/>
          <w:szCs w:val="24"/>
        </w:rPr>
      </w:pPr>
    </w:p>
    <w:p w:rsidR="0094661D" w:rsidRPr="00433E59" w:rsidRDefault="0094661D" w:rsidP="0094661D">
      <w:pPr>
        <w:pStyle w:val="ListParagraph"/>
        <w:numPr>
          <w:ilvl w:val="0"/>
          <w:numId w:val="1"/>
        </w:numPr>
        <w:spacing w:after="0" w:line="240" w:lineRule="auto"/>
        <w:rPr>
          <w:rFonts w:ascii="Arial" w:hAnsi="Arial" w:cs="Arial"/>
          <w:sz w:val="24"/>
          <w:szCs w:val="24"/>
        </w:rPr>
      </w:pPr>
      <w:r w:rsidRPr="00433E59">
        <w:rPr>
          <w:rFonts w:ascii="Arial" w:hAnsi="Arial" w:cs="Arial"/>
          <w:sz w:val="24"/>
          <w:szCs w:val="24"/>
        </w:rPr>
        <w:t xml:space="preserve">The GCCF, in addition to meeting </w:t>
      </w:r>
      <w:r w:rsidR="00432EE8" w:rsidRPr="00433E59">
        <w:rPr>
          <w:rFonts w:ascii="Arial" w:hAnsi="Arial" w:cs="Arial"/>
          <w:sz w:val="24"/>
          <w:szCs w:val="24"/>
        </w:rPr>
        <w:t>the</w:t>
      </w:r>
      <w:r w:rsidRPr="00433E59">
        <w:rPr>
          <w:rFonts w:ascii="Arial" w:hAnsi="Arial" w:cs="Arial"/>
          <w:sz w:val="24"/>
          <w:szCs w:val="24"/>
        </w:rPr>
        <w:t xml:space="preserve"> time requirements under the Oil Pollution Act, wil</w:t>
      </w:r>
      <w:r w:rsidR="005E0E43" w:rsidRPr="00433E59">
        <w:rPr>
          <w:rFonts w:ascii="Arial" w:hAnsi="Arial" w:cs="Arial"/>
          <w:sz w:val="24"/>
          <w:szCs w:val="24"/>
        </w:rPr>
        <w:t xml:space="preserve">l process </w:t>
      </w:r>
      <w:r w:rsidR="0025210F" w:rsidRPr="00433E59">
        <w:rPr>
          <w:rFonts w:ascii="Arial" w:hAnsi="Arial" w:cs="Arial"/>
          <w:sz w:val="24"/>
          <w:szCs w:val="24"/>
        </w:rPr>
        <w:t xml:space="preserve">at least </w:t>
      </w:r>
      <w:r w:rsidR="005E0E43" w:rsidRPr="00433E59">
        <w:rPr>
          <w:rFonts w:ascii="Arial" w:hAnsi="Arial" w:cs="Arial"/>
          <w:sz w:val="24"/>
          <w:szCs w:val="24"/>
        </w:rPr>
        <w:t xml:space="preserve">25% of </w:t>
      </w:r>
      <w:r w:rsidR="00DF2781" w:rsidRPr="00433E59">
        <w:rPr>
          <w:rFonts w:ascii="Arial" w:hAnsi="Arial" w:cs="Arial"/>
          <w:sz w:val="24"/>
          <w:szCs w:val="24"/>
        </w:rPr>
        <w:t xml:space="preserve">all pending claims </w:t>
      </w:r>
      <w:r w:rsidR="0025210F" w:rsidRPr="00433E59">
        <w:rPr>
          <w:rFonts w:ascii="Arial" w:hAnsi="Arial" w:cs="Arial"/>
          <w:sz w:val="24"/>
          <w:szCs w:val="24"/>
        </w:rPr>
        <w:t xml:space="preserve">by </w:t>
      </w:r>
      <w:r w:rsidR="00DF2781" w:rsidRPr="00433E59">
        <w:rPr>
          <w:rFonts w:ascii="Arial" w:hAnsi="Arial" w:cs="Arial"/>
          <w:sz w:val="24"/>
          <w:szCs w:val="24"/>
        </w:rPr>
        <w:t>no</w:t>
      </w:r>
      <w:r w:rsidR="005E0E43" w:rsidRPr="00433E59">
        <w:rPr>
          <w:rFonts w:ascii="Arial" w:hAnsi="Arial" w:cs="Arial"/>
          <w:sz w:val="24"/>
          <w:szCs w:val="24"/>
        </w:rPr>
        <w:t xml:space="preserve"> later than March 31, 2011.</w:t>
      </w:r>
      <w:r w:rsidR="00DF2781" w:rsidRPr="00433E59">
        <w:rPr>
          <w:rFonts w:ascii="Arial" w:hAnsi="Arial" w:cs="Arial"/>
          <w:sz w:val="24"/>
          <w:szCs w:val="24"/>
        </w:rPr>
        <w:t xml:space="preserve">  We will review your progress when you return in </w:t>
      </w:r>
      <w:r w:rsidR="00CE7F71">
        <w:rPr>
          <w:rFonts w:ascii="Arial" w:hAnsi="Arial" w:cs="Arial"/>
          <w:sz w:val="24"/>
          <w:szCs w:val="24"/>
        </w:rPr>
        <w:t xml:space="preserve">early </w:t>
      </w:r>
      <w:r w:rsidR="00DF2781" w:rsidRPr="00433E59">
        <w:rPr>
          <w:rFonts w:ascii="Arial" w:hAnsi="Arial" w:cs="Arial"/>
          <w:sz w:val="24"/>
          <w:szCs w:val="24"/>
        </w:rPr>
        <w:t>April.</w:t>
      </w:r>
    </w:p>
    <w:p w:rsidR="005846C5" w:rsidRPr="00433E59" w:rsidRDefault="005846C5" w:rsidP="005846C5">
      <w:pPr>
        <w:pStyle w:val="ListParagraph"/>
        <w:spacing w:after="0" w:line="240" w:lineRule="auto"/>
        <w:rPr>
          <w:rFonts w:ascii="Arial" w:hAnsi="Arial" w:cs="Arial"/>
          <w:sz w:val="24"/>
          <w:szCs w:val="24"/>
        </w:rPr>
      </w:pPr>
    </w:p>
    <w:p w:rsidR="005E0E43" w:rsidRPr="00433E59" w:rsidRDefault="005E0E43" w:rsidP="0094661D">
      <w:pPr>
        <w:pStyle w:val="ListParagraph"/>
        <w:numPr>
          <w:ilvl w:val="0"/>
          <w:numId w:val="1"/>
        </w:numPr>
        <w:spacing w:after="0" w:line="240" w:lineRule="auto"/>
        <w:rPr>
          <w:rFonts w:ascii="Arial" w:hAnsi="Arial" w:cs="Arial"/>
          <w:sz w:val="24"/>
          <w:szCs w:val="24"/>
        </w:rPr>
      </w:pPr>
      <w:r w:rsidRPr="00433E59">
        <w:rPr>
          <w:rFonts w:ascii="Arial" w:hAnsi="Arial" w:cs="Arial"/>
          <w:sz w:val="24"/>
          <w:szCs w:val="24"/>
        </w:rPr>
        <w:t>Beginning the week of February 28, the GCCF will expand its staffing in Florida to provide more localized treatment of claimants.  Specifically, GCCF will increase its staff at the following claims offices: Panama City, Pensacola, Santa Rosa, Gulf Breeze and Ft. Walton Beach.</w:t>
      </w:r>
    </w:p>
    <w:p w:rsidR="005846C5" w:rsidRPr="00433E59" w:rsidRDefault="005846C5" w:rsidP="005846C5">
      <w:pPr>
        <w:pStyle w:val="ListParagraph"/>
        <w:spacing w:after="0" w:line="240" w:lineRule="auto"/>
        <w:rPr>
          <w:rFonts w:ascii="Arial" w:hAnsi="Arial" w:cs="Arial"/>
          <w:sz w:val="24"/>
          <w:szCs w:val="24"/>
        </w:rPr>
      </w:pPr>
    </w:p>
    <w:p w:rsidR="005E0E43" w:rsidRPr="00433E59" w:rsidRDefault="00B6140E" w:rsidP="0094661D">
      <w:pPr>
        <w:pStyle w:val="ListParagraph"/>
        <w:numPr>
          <w:ilvl w:val="0"/>
          <w:numId w:val="1"/>
        </w:numPr>
        <w:spacing w:after="0" w:line="240" w:lineRule="auto"/>
        <w:rPr>
          <w:rFonts w:ascii="Arial" w:hAnsi="Arial" w:cs="Arial"/>
          <w:sz w:val="24"/>
          <w:szCs w:val="24"/>
        </w:rPr>
      </w:pPr>
      <w:r w:rsidRPr="00433E59">
        <w:rPr>
          <w:rFonts w:ascii="Arial" w:hAnsi="Arial" w:cs="Arial"/>
          <w:sz w:val="24"/>
          <w:szCs w:val="24"/>
        </w:rPr>
        <w:t xml:space="preserve">The </w:t>
      </w:r>
      <w:r w:rsidR="005E0E43" w:rsidRPr="00433E59">
        <w:rPr>
          <w:rFonts w:ascii="Arial" w:hAnsi="Arial" w:cs="Arial"/>
          <w:sz w:val="24"/>
          <w:szCs w:val="24"/>
        </w:rPr>
        <w:t>GCCF will provide</w:t>
      </w:r>
      <w:r w:rsidR="00FB68D2">
        <w:rPr>
          <w:rFonts w:ascii="Arial" w:hAnsi="Arial" w:cs="Arial"/>
          <w:sz w:val="24"/>
          <w:szCs w:val="24"/>
        </w:rPr>
        <w:t>,</w:t>
      </w:r>
      <w:r w:rsidR="005E0E43" w:rsidRPr="00433E59">
        <w:rPr>
          <w:rFonts w:ascii="Arial" w:hAnsi="Arial" w:cs="Arial"/>
          <w:sz w:val="24"/>
          <w:szCs w:val="24"/>
        </w:rPr>
        <w:t xml:space="preserve"> </w:t>
      </w:r>
      <w:r w:rsidR="00550B49" w:rsidRPr="00433E59">
        <w:rPr>
          <w:rFonts w:ascii="Arial" w:hAnsi="Arial" w:cs="Arial"/>
          <w:sz w:val="24"/>
          <w:szCs w:val="24"/>
        </w:rPr>
        <w:t>in each Florida claims office</w:t>
      </w:r>
      <w:r w:rsidR="00FB68D2">
        <w:rPr>
          <w:rFonts w:ascii="Arial" w:hAnsi="Arial" w:cs="Arial"/>
          <w:sz w:val="24"/>
          <w:szCs w:val="24"/>
        </w:rPr>
        <w:t>,</w:t>
      </w:r>
      <w:r w:rsidR="00550B49" w:rsidRPr="00433E59">
        <w:rPr>
          <w:rFonts w:ascii="Arial" w:hAnsi="Arial" w:cs="Arial"/>
          <w:sz w:val="24"/>
          <w:szCs w:val="24"/>
        </w:rPr>
        <w:t xml:space="preserve"> the names of local accounting firms that </w:t>
      </w:r>
      <w:r w:rsidR="00432EE8" w:rsidRPr="00433E59">
        <w:rPr>
          <w:rFonts w:ascii="Arial" w:hAnsi="Arial" w:cs="Arial"/>
          <w:sz w:val="24"/>
          <w:szCs w:val="24"/>
        </w:rPr>
        <w:t>are</w:t>
      </w:r>
      <w:r w:rsidR="00550B49" w:rsidRPr="00433E59">
        <w:rPr>
          <w:rFonts w:ascii="Arial" w:hAnsi="Arial" w:cs="Arial"/>
          <w:sz w:val="24"/>
          <w:szCs w:val="24"/>
        </w:rPr>
        <w:t xml:space="preserve"> available to </w:t>
      </w:r>
      <w:r w:rsidR="00470ECE">
        <w:rPr>
          <w:rFonts w:ascii="Arial" w:hAnsi="Arial" w:cs="Arial"/>
          <w:sz w:val="24"/>
          <w:szCs w:val="24"/>
        </w:rPr>
        <w:t xml:space="preserve">review and </w:t>
      </w:r>
      <w:r w:rsidR="00550B49" w:rsidRPr="00433E59">
        <w:rPr>
          <w:rFonts w:ascii="Arial" w:hAnsi="Arial" w:cs="Arial"/>
          <w:sz w:val="24"/>
          <w:szCs w:val="24"/>
        </w:rPr>
        <w:t xml:space="preserve">assist claimants in </w:t>
      </w:r>
      <w:r w:rsidR="00470ECE">
        <w:rPr>
          <w:rFonts w:ascii="Arial" w:hAnsi="Arial" w:cs="Arial"/>
          <w:sz w:val="24"/>
          <w:szCs w:val="24"/>
        </w:rPr>
        <w:t xml:space="preserve">preparing documentation to be submitted to GCCF.  </w:t>
      </w:r>
      <w:r w:rsidR="00F4477D">
        <w:rPr>
          <w:rFonts w:ascii="Arial" w:hAnsi="Arial" w:cs="Arial"/>
          <w:sz w:val="24"/>
          <w:szCs w:val="24"/>
        </w:rPr>
        <w:t xml:space="preserve">These are independent accounting firms and not associated with GCCF.  </w:t>
      </w:r>
      <w:r w:rsidR="00550B49" w:rsidRPr="00433E59">
        <w:rPr>
          <w:rFonts w:ascii="Arial" w:hAnsi="Arial" w:cs="Arial"/>
          <w:sz w:val="24"/>
          <w:szCs w:val="24"/>
        </w:rPr>
        <w:t xml:space="preserve">The </w:t>
      </w:r>
      <w:r w:rsidR="00470ECE">
        <w:rPr>
          <w:rFonts w:ascii="Arial" w:hAnsi="Arial" w:cs="Arial"/>
          <w:sz w:val="24"/>
          <w:szCs w:val="24"/>
        </w:rPr>
        <w:t xml:space="preserve">fees for these accountants </w:t>
      </w:r>
      <w:r w:rsidR="00550B49" w:rsidRPr="00433E59">
        <w:rPr>
          <w:rFonts w:ascii="Arial" w:hAnsi="Arial" w:cs="Arial"/>
          <w:sz w:val="24"/>
          <w:szCs w:val="24"/>
        </w:rPr>
        <w:t xml:space="preserve">will </w:t>
      </w:r>
      <w:r w:rsidR="00470ECE">
        <w:rPr>
          <w:rFonts w:ascii="Arial" w:hAnsi="Arial" w:cs="Arial"/>
          <w:sz w:val="24"/>
          <w:szCs w:val="24"/>
        </w:rPr>
        <w:t xml:space="preserve">be submitted with the claimant’s </w:t>
      </w:r>
      <w:r w:rsidR="00FB2AC3">
        <w:rPr>
          <w:rFonts w:ascii="Arial" w:hAnsi="Arial" w:cs="Arial"/>
          <w:sz w:val="24"/>
          <w:szCs w:val="24"/>
        </w:rPr>
        <w:t xml:space="preserve">GCCF submission as an expense, </w:t>
      </w:r>
      <w:r w:rsidR="00FB2AC3" w:rsidRPr="00FB2AC3">
        <w:rPr>
          <w:rFonts w:ascii="Arial" w:hAnsi="Arial" w:cs="Arial"/>
          <w:b/>
          <w:sz w:val="24"/>
          <w:szCs w:val="24"/>
        </w:rPr>
        <w:t>reimbursable by the GCCF</w:t>
      </w:r>
      <w:r w:rsidR="00FB2AC3">
        <w:rPr>
          <w:rFonts w:ascii="Arial" w:hAnsi="Arial" w:cs="Arial"/>
          <w:sz w:val="24"/>
          <w:szCs w:val="24"/>
        </w:rPr>
        <w:t>.  Payment by GCCF to the claimant will include the accounting fees.  The claimant will work with the accounting firms to determine payment terms.</w:t>
      </w:r>
    </w:p>
    <w:p w:rsidR="005846C5" w:rsidRPr="00433E59" w:rsidRDefault="005846C5" w:rsidP="005846C5">
      <w:pPr>
        <w:pStyle w:val="ListParagraph"/>
        <w:spacing w:after="0" w:line="240" w:lineRule="auto"/>
        <w:rPr>
          <w:rFonts w:ascii="Arial" w:hAnsi="Arial" w:cs="Arial"/>
          <w:sz w:val="24"/>
          <w:szCs w:val="24"/>
        </w:rPr>
      </w:pPr>
    </w:p>
    <w:p w:rsidR="00550B49" w:rsidRDefault="00B6140E" w:rsidP="0094661D">
      <w:pPr>
        <w:pStyle w:val="ListParagraph"/>
        <w:numPr>
          <w:ilvl w:val="0"/>
          <w:numId w:val="1"/>
        </w:numPr>
        <w:spacing w:after="0" w:line="240" w:lineRule="auto"/>
        <w:rPr>
          <w:rFonts w:ascii="Arial" w:hAnsi="Arial" w:cs="Arial"/>
          <w:sz w:val="24"/>
          <w:szCs w:val="24"/>
        </w:rPr>
      </w:pPr>
      <w:r w:rsidRPr="00433E59">
        <w:rPr>
          <w:rFonts w:ascii="Arial" w:hAnsi="Arial" w:cs="Arial"/>
          <w:sz w:val="24"/>
          <w:szCs w:val="24"/>
        </w:rPr>
        <w:t xml:space="preserve">The </w:t>
      </w:r>
      <w:r w:rsidR="00550B49" w:rsidRPr="00433E59">
        <w:rPr>
          <w:rFonts w:ascii="Arial" w:hAnsi="Arial" w:cs="Arial"/>
          <w:sz w:val="24"/>
          <w:szCs w:val="24"/>
        </w:rPr>
        <w:t>GCCF will provide</w:t>
      </w:r>
      <w:r w:rsidR="00FB68D2">
        <w:rPr>
          <w:rFonts w:ascii="Arial" w:hAnsi="Arial" w:cs="Arial"/>
          <w:sz w:val="24"/>
          <w:szCs w:val="24"/>
        </w:rPr>
        <w:t>,</w:t>
      </w:r>
      <w:r w:rsidR="00550B49" w:rsidRPr="00433E59">
        <w:rPr>
          <w:rFonts w:ascii="Arial" w:hAnsi="Arial" w:cs="Arial"/>
          <w:sz w:val="24"/>
          <w:szCs w:val="24"/>
        </w:rPr>
        <w:t xml:space="preserve"> </w:t>
      </w:r>
      <w:r w:rsidR="00432EE8" w:rsidRPr="00433E59">
        <w:rPr>
          <w:rFonts w:ascii="Arial" w:hAnsi="Arial" w:cs="Arial"/>
          <w:sz w:val="24"/>
          <w:szCs w:val="24"/>
        </w:rPr>
        <w:t>in each Florida claims office</w:t>
      </w:r>
      <w:r w:rsidR="00FB68D2">
        <w:rPr>
          <w:rFonts w:ascii="Arial" w:hAnsi="Arial" w:cs="Arial"/>
          <w:sz w:val="24"/>
          <w:szCs w:val="24"/>
        </w:rPr>
        <w:t>,</w:t>
      </w:r>
      <w:r w:rsidR="00432EE8" w:rsidRPr="00433E59">
        <w:rPr>
          <w:rFonts w:ascii="Arial" w:hAnsi="Arial" w:cs="Arial"/>
          <w:sz w:val="24"/>
          <w:szCs w:val="24"/>
        </w:rPr>
        <w:t xml:space="preserve"> </w:t>
      </w:r>
      <w:r w:rsidR="00550B49" w:rsidRPr="00433E59">
        <w:rPr>
          <w:rFonts w:ascii="Arial" w:hAnsi="Arial" w:cs="Arial"/>
          <w:sz w:val="24"/>
          <w:szCs w:val="24"/>
        </w:rPr>
        <w:t xml:space="preserve">a </w:t>
      </w:r>
      <w:r w:rsidR="00F4477D">
        <w:rPr>
          <w:rFonts w:ascii="Arial" w:hAnsi="Arial" w:cs="Arial"/>
          <w:sz w:val="24"/>
          <w:szCs w:val="24"/>
        </w:rPr>
        <w:t>named contact person who is part of Flor</w:t>
      </w:r>
      <w:r w:rsidR="00347CC2">
        <w:rPr>
          <w:rFonts w:ascii="Arial" w:hAnsi="Arial" w:cs="Arial"/>
          <w:sz w:val="24"/>
          <w:szCs w:val="24"/>
        </w:rPr>
        <w:t>ida claims’ team consisting of site office l</w:t>
      </w:r>
      <w:r w:rsidR="00F6723D">
        <w:rPr>
          <w:rFonts w:ascii="Arial" w:hAnsi="Arial" w:cs="Arial"/>
          <w:sz w:val="24"/>
          <w:szCs w:val="24"/>
        </w:rPr>
        <w:t xml:space="preserve">iaison, GCCF </w:t>
      </w:r>
      <w:r w:rsidR="00347CC2">
        <w:rPr>
          <w:rFonts w:ascii="Arial" w:hAnsi="Arial" w:cs="Arial"/>
          <w:sz w:val="24"/>
          <w:szCs w:val="24"/>
        </w:rPr>
        <w:t>representatives and sit</w:t>
      </w:r>
      <w:r w:rsidR="009645FA">
        <w:rPr>
          <w:rFonts w:ascii="Arial" w:hAnsi="Arial" w:cs="Arial"/>
          <w:sz w:val="24"/>
          <w:szCs w:val="24"/>
        </w:rPr>
        <w:t>e</w:t>
      </w:r>
      <w:r w:rsidR="00347CC2">
        <w:rPr>
          <w:rFonts w:ascii="Arial" w:hAnsi="Arial" w:cs="Arial"/>
          <w:sz w:val="24"/>
          <w:szCs w:val="24"/>
        </w:rPr>
        <w:t xml:space="preserve"> office personnel</w:t>
      </w:r>
      <w:r w:rsidR="00550B49" w:rsidRPr="00433E59">
        <w:rPr>
          <w:rFonts w:ascii="Arial" w:hAnsi="Arial" w:cs="Arial"/>
          <w:sz w:val="24"/>
          <w:szCs w:val="24"/>
        </w:rPr>
        <w:t xml:space="preserve"> </w:t>
      </w:r>
      <w:r w:rsidR="00432EE8" w:rsidRPr="00433E59">
        <w:rPr>
          <w:rFonts w:ascii="Arial" w:hAnsi="Arial" w:cs="Arial"/>
          <w:sz w:val="24"/>
          <w:szCs w:val="24"/>
        </w:rPr>
        <w:t xml:space="preserve">to allow </w:t>
      </w:r>
      <w:r w:rsidR="00550B49" w:rsidRPr="00433E59">
        <w:rPr>
          <w:rFonts w:ascii="Arial" w:hAnsi="Arial" w:cs="Arial"/>
          <w:sz w:val="24"/>
          <w:szCs w:val="24"/>
        </w:rPr>
        <w:t>claimant</w:t>
      </w:r>
      <w:r w:rsidR="0025210F" w:rsidRPr="00433E59">
        <w:rPr>
          <w:rFonts w:ascii="Arial" w:hAnsi="Arial" w:cs="Arial"/>
          <w:sz w:val="24"/>
          <w:szCs w:val="24"/>
        </w:rPr>
        <w:t>s</w:t>
      </w:r>
      <w:r w:rsidR="00550B49" w:rsidRPr="00433E59">
        <w:rPr>
          <w:rFonts w:ascii="Arial" w:hAnsi="Arial" w:cs="Arial"/>
          <w:sz w:val="24"/>
          <w:szCs w:val="24"/>
        </w:rPr>
        <w:t xml:space="preserve"> to </w:t>
      </w:r>
      <w:r w:rsidR="00432EE8" w:rsidRPr="00433E59">
        <w:rPr>
          <w:rFonts w:ascii="Arial" w:hAnsi="Arial" w:cs="Arial"/>
          <w:sz w:val="24"/>
          <w:szCs w:val="24"/>
        </w:rPr>
        <w:t>obtain</w:t>
      </w:r>
      <w:r w:rsidR="00550B49" w:rsidRPr="00433E59">
        <w:rPr>
          <w:rFonts w:ascii="Arial" w:hAnsi="Arial" w:cs="Arial"/>
          <w:sz w:val="24"/>
          <w:szCs w:val="24"/>
        </w:rPr>
        <w:t xml:space="preserve"> additional information on the status of the</w:t>
      </w:r>
      <w:r w:rsidR="0025210F" w:rsidRPr="00433E59">
        <w:rPr>
          <w:rFonts w:ascii="Arial" w:hAnsi="Arial" w:cs="Arial"/>
          <w:sz w:val="24"/>
          <w:szCs w:val="24"/>
        </w:rPr>
        <w:t>ir</w:t>
      </w:r>
      <w:r w:rsidR="00550B49" w:rsidRPr="00433E59">
        <w:rPr>
          <w:rFonts w:ascii="Arial" w:hAnsi="Arial" w:cs="Arial"/>
          <w:sz w:val="24"/>
          <w:szCs w:val="24"/>
        </w:rPr>
        <w:t xml:space="preserve"> claim.  In addition, </w:t>
      </w:r>
      <w:r w:rsidR="00317C6E" w:rsidRPr="00433E59">
        <w:rPr>
          <w:rFonts w:ascii="Arial" w:hAnsi="Arial" w:cs="Arial"/>
          <w:sz w:val="24"/>
          <w:szCs w:val="24"/>
        </w:rPr>
        <w:t>the Florida claims process will be</w:t>
      </w:r>
      <w:r w:rsidR="00550B49" w:rsidRPr="00433E59">
        <w:rPr>
          <w:rFonts w:ascii="Arial" w:hAnsi="Arial" w:cs="Arial"/>
          <w:sz w:val="24"/>
          <w:szCs w:val="24"/>
        </w:rPr>
        <w:t xml:space="preserve"> coordinated through one person in Florida and one person in Washington in an effort to assure </w:t>
      </w:r>
      <w:r w:rsidR="0025210F" w:rsidRPr="00433E59">
        <w:rPr>
          <w:rFonts w:ascii="Arial" w:hAnsi="Arial" w:cs="Arial"/>
          <w:sz w:val="24"/>
          <w:szCs w:val="24"/>
        </w:rPr>
        <w:t>responsiveness</w:t>
      </w:r>
      <w:r w:rsidR="00550B49" w:rsidRPr="00433E59">
        <w:rPr>
          <w:rFonts w:ascii="Arial" w:hAnsi="Arial" w:cs="Arial"/>
          <w:sz w:val="24"/>
          <w:szCs w:val="24"/>
        </w:rPr>
        <w:t xml:space="preserve"> and efficiency.  </w:t>
      </w:r>
      <w:r w:rsidR="009645FA">
        <w:rPr>
          <w:rFonts w:ascii="Arial" w:hAnsi="Arial" w:cs="Arial"/>
          <w:sz w:val="24"/>
          <w:szCs w:val="24"/>
        </w:rPr>
        <w:t>GCCF accountants will also be on site or available by appointment to answer questions for claimants about their claim determination calculations.</w:t>
      </w:r>
    </w:p>
    <w:p w:rsidR="009645FA" w:rsidRDefault="009645FA" w:rsidP="009645FA">
      <w:pPr>
        <w:pStyle w:val="ListParagraph"/>
        <w:rPr>
          <w:rFonts w:ascii="Arial" w:hAnsi="Arial" w:cs="Arial"/>
          <w:sz w:val="24"/>
          <w:szCs w:val="24"/>
        </w:rPr>
      </w:pPr>
    </w:p>
    <w:p w:rsidR="009645FA" w:rsidRDefault="009645FA" w:rsidP="009645FA">
      <w:pPr>
        <w:pStyle w:val="ListParagraph"/>
        <w:spacing w:after="0" w:line="240" w:lineRule="auto"/>
        <w:ind w:left="360"/>
        <w:rPr>
          <w:rFonts w:ascii="Arial" w:hAnsi="Arial" w:cs="Arial"/>
          <w:sz w:val="24"/>
          <w:szCs w:val="24"/>
        </w:rPr>
      </w:pPr>
    </w:p>
    <w:p w:rsidR="009645FA" w:rsidRDefault="009645FA" w:rsidP="009645FA">
      <w:pPr>
        <w:spacing w:after="0" w:line="240" w:lineRule="auto"/>
        <w:rPr>
          <w:rFonts w:ascii="Arial" w:hAnsi="Arial" w:cs="Arial"/>
          <w:color w:val="000000"/>
          <w:sz w:val="24"/>
          <w:szCs w:val="24"/>
        </w:rPr>
      </w:pPr>
      <w:r>
        <w:rPr>
          <w:rFonts w:ascii="Arial" w:hAnsi="Arial" w:cs="Arial"/>
          <w:color w:val="000000"/>
          <w:sz w:val="24"/>
          <w:szCs w:val="24"/>
        </w:rPr>
        <w:lastRenderedPageBreak/>
        <w:t xml:space="preserve">Mr. </w:t>
      </w:r>
      <w:r w:rsidRPr="00433E59">
        <w:rPr>
          <w:rFonts w:ascii="Arial" w:hAnsi="Arial" w:cs="Arial"/>
          <w:color w:val="000000"/>
          <w:sz w:val="24"/>
          <w:szCs w:val="24"/>
        </w:rPr>
        <w:t>Kenneth R. Feinberg, Esq.</w:t>
      </w:r>
    </w:p>
    <w:p w:rsidR="009645FA" w:rsidRDefault="009645FA" w:rsidP="009645FA">
      <w:pPr>
        <w:spacing w:after="0" w:line="240" w:lineRule="auto"/>
        <w:rPr>
          <w:rFonts w:ascii="Arial" w:hAnsi="Arial" w:cs="Arial"/>
          <w:color w:val="000000"/>
          <w:sz w:val="24"/>
          <w:szCs w:val="24"/>
        </w:rPr>
      </w:pPr>
      <w:r>
        <w:rPr>
          <w:rFonts w:ascii="Arial" w:hAnsi="Arial" w:cs="Arial"/>
          <w:color w:val="000000"/>
          <w:sz w:val="24"/>
          <w:szCs w:val="24"/>
        </w:rPr>
        <w:t>February 24, 2011</w:t>
      </w:r>
    </w:p>
    <w:p w:rsidR="009645FA" w:rsidRDefault="009645FA" w:rsidP="009645FA">
      <w:pPr>
        <w:spacing w:after="0" w:line="240" w:lineRule="auto"/>
        <w:rPr>
          <w:rFonts w:ascii="Arial" w:hAnsi="Arial" w:cs="Arial"/>
          <w:color w:val="000000"/>
          <w:sz w:val="24"/>
          <w:szCs w:val="24"/>
        </w:rPr>
      </w:pPr>
      <w:r>
        <w:rPr>
          <w:rFonts w:ascii="Arial" w:hAnsi="Arial" w:cs="Arial"/>
          <w:color w:val="000000"/>
          <w:sz w:val="24"/>
          <w:szCs w:val="24"/>
        </w:rPr>
        <w:t>Page Two</w:t>
      </w:r>
    </w:p>
    <w:p w:rsidR="009645FA" w:rsidRDefault="009645FA" w:rsidP="009645FA">
      <w:pPr>
        <w:pStyle w:val="ListParagraph"/>
        <w:spacing w:after="0" w:line="240" w:lineRule="auto"/>
        <w:ind w:left="360"/>
        <w:rPr>
          <w:rFonts w:ascii="Arial" w:hAnsi="Arial" w:cs="Arial"/>
          <w:sz w:val="24"/>
          <w:szCs w:val="24"/>
        </w:rPr>
      </w:pPr>
    </w:p>
    <w:p w:rsidR="009645FA" w:rsidRDefault="009645FA" w:rsidP="009645FA">
      <w:pPr>
        <w:pStyle w:val="ListParagraph"/>
        <w:spacing w:after="0" w:line="240" w:lineRule="auto"/>
        <w:ind w:left="360"/>
        <w:rPr>
          <w:rFonts w:ascii="Arial" w:hAnsi="Arial" w:cs="Arial"/>
          <w:sz w:val="24"/>
          <w:szCs w:val="24"/>
        </w:rPr>
      </w:pPr>
    </w:p>
    <w:p w:rsidR="009645FA" w:rsidRDefault="009645FA" w:rsidP="009645FA">
      <w:pPr>
        <w:pStyle w:val="ListParagraph"/>
        <w:spacing w:after="0" w:line="240" w:lineRule="auto"/>
        <w:ind w:left="360"/>
        <w:rPr>
          <w:rFonts w:ascii="Arial" w:hAnsi="Arial" w:cs="Arial"/>
          <w:sz w:val="24"/>
          <w:szCs w:val="24"/>
        </w:rPr>
      </w:pPr>
    </w:p>
    <w:p w:rsidR="009645FA" w:rsidRDefault="009645FA" w:rsidP="009645FA">
      <w:pPr>
        <w:pStyle w:val="ListParagraph"/>
        <w:spacing w:after="0" w:line="240" w:lineRule="auto"/>
        <w:ind w:left="360"/>
        <w:rPr>
          <w:rFonts w:ascii="Arial" w:hAnsi="Arial" w:cs="Arial"/>
          <w:sz w:val="24"/>
          <w:szCs w:val="24"/>
        </w:rPr>
      </w:pPr>
    </w:p>
    <w:p w:rsidR="009645FA" w:rsidRPr="00433E59" w:rsidRDefault="009645FA" w:rsidP="009645F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The GCCF will summarize, by general category, the reasons for claims being denied.  This will assist with educating claimants and possibly preventing future denials. </w:t>
      </w:r>
    </w:p>
    <w:p w:rsidR="00550B49" w:rsidRPr="00433E59" w:rsidRDefault="00550B49" w:rsidP="00550B49">
      <w:pPr>
        <w:spacing w:after="0" w:line="240" w:lineRule="auto"/>
        <w:rPr>
          <w:rFonts w:ascii="Arial" w:hAnsi="Arial" w:cs="Arial"/>
          <w:sz w:val="24"/>
          <w:szCs w:val="24"/>
        </w:rPr>
      </w:pPr>
    </w:p>
    <w:p w:rsidR="00DE772A" w:rsidRDefault="00DE772A" w:rsidP="00DE772A">
      <w:pPr>
        <w:spacing w:after="0" w:line="240" w:lineRule="auto"/>
        <w:ind w:firstLine="720"/>
        <w:rPr>
          <w:rFonts w:ascii="Arial" w:hAnsi="Arial" w:cs="Arial"/>
          <w:sz w:val="24"/>
          <w:szCs w:val="24"/>
        </w:rPr>
      </w:pPr>
      <w:r w:rsidRPr="00433E59">
        <w:rPr>
          <w:rFonts w:ascii="Arial" w:hAnsi="Arial" w:cs="Arial"/>
          <w:sz w:val="24"/>
          <w:szCs w:val="24"/>
        </w:rPr>
        <w:t>I look forward to your return in April to review whether meaningful progress ha</w:t>
      </w:r>
      <w:r w:rsidR="00FB68D2">
        <w:rPr>
          <w:rFonts w:ascii="Arial" w:hAnsi="Arial" w:cs="Arial"/>
          <w:sz w:val="24"/>
          <w:szCs w:val="24"/>
        </w:rPr>
        <w:t>s</w:t>
      </w:r>
      <w:r w:rsidRPr="00433E59">
        <w:rPr>
          <w:rFonts w:ascii="Arial" w:hAnsi="Arial" w:cs="Arial"/>
          <w:sz w:val="24"/>
          <w:szCs w:val="24"/>
        </w:rPr>
        <w:t xml:space="preserve"> been made by the GCCF and to determine if any additional action should be taken for further improvement.  Thank you for your willingness to improve the claims process for Florida citizens and businesses affected by the oil spill.</w:t>
      </w:r>
    </w:p>
    <w:p w:rsidR="00FB68D2" w:rsidRPr="00433E59" w:rsidRDefault="00FB68D2" w:rsidP="00DE772A">
      <w:pPr>
        <w:spacing w:after="0" w:line="240" w:lineRule="auto"/>
        <w:ind w:firstLine="720"/>
        <w:rPr>
          <w:rFonts w:ascii="Arial" w:hAnsi="Arial" w:cs="Arial"/>
          <w:sz w:val="24"/>
          <w:szCs w:val="24"/>
        </w:rPr>
      </w:pPr>
    </w:p>
    <w:p w:rsidR="00DE772A" w:rsidRPr="00433E59" w:rsidRDefault="00DE772A" w:rsidP="00DE772A">
      <w:pPr>
        <w:spacing w:after="0" w:line="240" w:lineRule="auto"/>
        <w:rPr>
          <w:rFonts w:ascii="Arial" w:hAnsi="Arial" w:cs="Arial"/>
          <w:sz w:val="24"/>
          <w:szCs w:val="24"/>
        </w:rPr>
      </w:pPr>
    </w:p>
    <w:p w:rsidR="00FB68D2" w:rsidRDefault="00DE772A" w:rsidP="00FB68D2">
      <w:pPr>
        <w:spacing w:after="0" w:line="240" w:lineRule="auto"/>
        <w:ind w:left="3600" w:firstLine="720"/>
        <w:rPr>
          <w:rFonts w:ascii="Arial" w:hAnsi="Arial" w:cs="Arial"/>
          <w:sz w:val="24"/>
          <w:szCs w:val="24"/>
        </w:rPr>
      </w:pPr>
      <w:r w:rsidRPr="00433E59">
        <w:rPr>
          <w:rFonts w:ascii="Arial" w:hAnsi="Arial" w:cs="Arial"/>
          <w:sz w:val="24"/>
          <w:szCs w:val="24"/>
        </w:rPr>
        <w:t>Sincerely,</w:t>
      </w:r>
    </w:p>
    <w:p w:rsidR="00FB68D2" w:rsidRDefault="00FB68D2" w:rsidP="00FB68D2">
      <w:pPr>
        <w:spacing w:after="0" w:line="240" w:lineRule="auto"/>
        <w:ind w:left="3600" w:firstLine="720"/>
        <w:rPr>
          <w:rFonts w:ascii="Arial" w:hAnsi="Arial" w:cs="Arial"/>
          <w:sz w:val="24"/>
          <w:szCs w:val="24"/>
        </w:rPr>
      </w:pPr>
    </w:p>
    <w:p w:rsidR="00FB68D2" w:rsidRDefault="00FB68D2" w:rsidP="00FB68D2">
      <w:pPr>
        <w:spacing w:after="0" w:line="240" w:lineRule="auto"/>
        <w:ind w:left="3600" w:firstLine="720"/>
        <w:rPr>
          <w:rFonts w:ascii="Arial" w:hAnsi="Arial" w:cs="Arial"/>
          <w:sz w:val="24"/>
          <w:szCs w:val="24"/>
        </w:rPr>
      </w:pPr>
    </w:p>
    <w:p w:rsidR="00FB68D2" w:rsidRDefault="00FB68D2" w:rsidP="00FB68D2">
      <w:pPr>
        <w:spacing w:after="0" w:line="240" w:lineRule="auto"/>
        <w:ind w:left="3600" w:firstLine="720"/>
        <w:rPr>
          <w:rFonts w:ascii="Arial" w:hAnsi="Arial" w:cs="Arial"/>
          <w:sz w:val="24"/>
          <w:szCs w:val="24"/>
        </w:rPr>
      </w:pPr>
    </w:p>
    <w:p w:rsidR="00FB68D2" w:rsidRPr="00433E59" w:rsidRDefault="00FB68D2" w:rsidP="00FB68D2">
      <w:pPr>
        <w:spacing w:after="0" w:line="240" w:lineRule="auto"/>
        <w:ind w:left="3600" w:firstLine="720"/>
        <w:rPr>
          <w:rFonts w:ascii="Arial" w:hAnsi="Arial" w:cs="Arial"/>
          <w:sz w:val="24"/>
          <w:szCs w:val="24"/>
        </w:rPr>
      </w:pPr>
    </w:p>
    <w:p w:rsidR="00DE772A" w:rsidRPr="00433E59" w:rsidRDefault="00DE772A" w:rsidP="00DE772A">
      <w:pPr>
        <w:spacing w:after="0" w:line="240" w:lineRule="auto"/>
        <w:ind w:left="3600" w:firstLine="720"/>
        <w:rPr>
          <w:rFonts w:ascii="Arial" w:hAnsi="Arial" w:cs="Arial"/>
          <w:sz w:val="24"/>
          <w:szCs w:val="24"/>
        </w:rPr>
      </w:pPr>
      <w:r w:rsidRPr="00433E59">
        <w:rPr>
          <w:rFonts w:ascii="Arial" w:hAnsi="Arial" w:cs="Arial"/>
          <w:sz w:val="24"/>
          <w:szCs w:val="24"/>
        </w:rPr>
        <w:t>Rick Scott</w:t>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p>
    <w:p w:rsidR="00DE772A" w:rsidRPr="00433E59" w:rsidRDefault="00DE772A" w:rsidP="00DE772A">
      <w:pPr>
        <w:spacing w:after="0" w:line="240" w:lineRule="auto"/>
        <w:ind w:left="3600" w:firstLine="720"/>
        <w:rPr>
          <w:rFonts w:ascii="Arial" w:hAnsi="Arial" w:cs="Arial"/>
          <w:sz w:val="24"/>
          <w:szCs w:val="24"/>
        </w:rPr>
      </w:pPr>
      <w:r w:rsidRPr="00433E59">
        <w:rPr>
          <w:rFonts w:ascii="Arial" w:hAnsi="Arial" w:cs="Arial"/>
          <w:sz w:val="24"/>
          <w:szCs w:val="24"/>
        </w:rPr>
        <w:t>Governor</w:t>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r w:rsidRPr="00433E59">
        <w:rPr>
          <w:rFonts w:ascii="Arial" w:hAnsi="Arial" w:cs="Arial"/>
          <w:sz w:val="24"/>
          <w:szCs w:val="24"/>
        </w:rPr>
        <w:tab/>
      </w:r>
    </w:p>
    <w:p w:rsidR="00DE772A" w:rsidRPr="00433E59" w:rsidRDefault="00DE772A" w:rsidP="00DE772A">
      <w:pPr>
        <w:spacing w:after="0" w:line="240" w:lineRule="auto"/>
        <w:rPr>
          <w:rFonts w:ascii="Arial" w:hAnsi="Arial" w:cs="Arial"/>
          <w:sz w:val="24"/>
          <w:szCs w:val="24"/>
        </w:rPr>
      </w:pPr>
    </w:p>
    <w:p w:rsidR="00DE772A" w:rsidRPr="00433E59" w:rsidRDefault="00DE772A" w:rsidP="00DE772A">
      <w:pPr>
        <w:spacing w:after="0" w:line="240" w:lineRule="auto"/>
        <w:rPr>
          <w:rFonts w:ascii="Arial" w:hAnsi="Arial" w:cs="Arial"/>
          <w:sz w:val="24"/>
          <w:szCs w:val="24"/>
        </w:rPr>
      </w:pPr>
      <w:r>
        <w:rPr>
          <w:rFonts w:ascii="Arial" w:hAnsi="Arial" w:cs="Arial"/>
          <w:sz w:val="24"/>
          <w:szCs w:val="24"/>
        </w:rPr>
        <w:t>RLS/</w:t>
      </w:r>
      <w:proofErr w:type="spellStart"/>
      <w:r>
        <w:rPr>
          <w:rFonts w:ascii="Arial" w:hAnsi="Arial" w:cs="Arial"/>
          <w:sz w:val="24"/>
          <w:szCs w:val="24"/>
        </w:rPr>
        <w:t>ch</w:t>
      </w:r>
      <w:proofErr w:type="spellEnd"/>
    </w:p>
    <w:p w:rsidR="0094661D" w:rsidRPr="00433E59" w:rsidRDefault="0094661D" w:rsidP="0094661D">
      <w:pPr>
        <w:spacing w:after="0" w:line="240" w:lineRule="auto"/>
        <w:rPr>
          <w:rFonts w:ascii="Arial" w:hAnsi="Arial" w:cs="Arial"/>
          <w:sz w:val="24"/>
          <w:szCs w:val="24"/>
        </w:rPr>
      </w:pPr>
    </w:p>
    <w:sectPr w:rsidR="0094661D" w:rsidRPr="00433E59" w:rsidSect="00002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79C"/>
    <w:multiLevelType w:val="hybridMultilevel"/>
    <w:tmpl w:val="1924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61D"/>
    <w:rsid w:val="00002130"/>
    <w:rsid w:val="000C38BF"/>
    <w:rsid w:val="00193176"/>
    <w:rsid w:val="0025210F"/>
    <w:rsid w:val="00317C6E"/>
    <w:rsid w:val="003313EA"/>
    <w:rsid w:val="00347CC2"/>
    <w:rsid w:val="003709DA"/>
    <w:rsid w:val="00383EA0"/>
    <w:rsid w:val="00432EE8"/>
    <w:rsid w:val="00433E59"/>
    <w:rsid w:val="00454AF6"/>
    <w:rsid w:val="00457B2D"/>
    <w:rsid w:val="00470ECE"/>
    <w:rsid w:val="00507299"/>
    <w:rsid w:val="00550B49"/>
    <w:rsid w:val="005846C5"/>
    <w:rsid w:val="005E0E43"/>
    <w:rsid w:val="005F6727"/>
    <w:rsid w:val="006D5E2B"/>
    <w:rsid w:val="00765A76"/>
    <w:rsid w:val="00773016"/>
    <w:rsid w:val="00824F6D"/>
    <w:rsid w:val="00875C97"/>
    <w:rsid w:val="00883A2C"/>
    <w:rsid w:val="00887059"/>
    <w:rsid w:val="0089597C"/>
    <w:rsid w:val="0094661D"/>
    <w:rsid w:val="009645FA"/>
    <w:rsid w:val="0099053A"/>
    <w:rsid w:val="009B4E94"/>
    <w:rsid w:val="00A65A94"/>
    <w:rsid w:val="00AA6B41"/>
    <w:rsid w:val="00B6140E"/>
    <w:rsid w:val="00B96245"/>
    <w:rsid w:val="00C13A4C"/>
    <w:rsid w:val="00CE7F71"/>
    <w:rsid w:val="00CF0CEE"/>
    <w:rsid w:val="00D41B5F"/>
    <w:rsid w:val="00DB2E94"/>
    <w:rsid w:val="00DC6E64"/>
    <w:rsid w:val="00DE772A"/>
    <w:rsid w:val="00DF2781"/>
    <w:rsid w:val="00F4477D"/>
    <w:rsid w:val="00F6723D"/>
    <w:rsid w:val="00F950A8"/>
    <w:rsid w:val="00FA3DBB"/>
    <w:rsid w:val="00FB2AC3"/>
    <w:rsid w:val="00FB68D2"/>
    <w:rsid w:val="00FF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97"/>
    <w:pPr>
      <w:ind w:left="720"/>
      <w:contextualSpacing/>
    </w:pPr>
  </w:style>
  <w:style w:type="paragraph" w:styleId="BalloonText">
    <w:name w:val="Balloon Text"/>
    <w:basedOn w:val="Normal"/>
    <w:link w:val="BalloonTextChar"/>
    <w:uiPriority w:val="99"/>
    <w:semiHidden/>
    <w:unhideWhenUsed/>
    <w:rsid w:val="008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hermanc</dc:creator>
  <cp:keywords/>
  <dc:description/>
  <cp:lastModifiedBy>John Tupps</cp:lastModifiedBy>
  <cp:revision>2</cp:revision>
  <cp:lastPrinted>2011-02-28T15:08:00Z</cp:lastPrinted>
  <dcterms:created xsi:type="dcterms:W3CDTF">2011-03-02T20:43:00Z</dcterms:created>
  <dcterms:modified xsi:type="dcterms:W3CDTF">2011-03-02T20:43:00Z</dcterms:modified>
</cp:coreProperties>
</file>