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A88F" w14:textId="77777777" w:rsidR="00B32316" w:rsidRDefault="00B32316">
      <w:bookmarkStart w:id="0" w:name="_GoBack"/>
      <w:bookmarkEnd w:id="0"/>
    </w:p>
    <w:p w14:paraId="6DF96DC2" w14:textId="77777777" w:rsidR="00B32316" w:rsidRPr="00AA3724" w:rsidRDefault="00B32316" w:rsidP="00B32316">
      <w:pPr>
        <w:rPr>
          <w:sz w:val="6"/>
        </w:rPr>
      </w:pPr>
    </w:p>
    <w:p w14:paraId="14F49667" w14:textId="77777777" w:rsidR="00B74D16" w:rsidRPr="001808DF" w:rsidRDefault="00B74D16" w:rsidP="001808DF">
      <w:pPr>
        <w:tabs>
          <w:tab w:val="left" w:pos="1776"/>
        </w:tabs>
        <w:rPr>
          <w:sz w:val="16"/>
        </w:rPr>
      </w:pPr>
    </w:p>
    <w:p w14:paraId="063AA8B1" w14:textId="77777777" w:rsidR="00B32316" w:rsidRPr="00A71F2C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Agency for Health Care Administration (AHCA)</w:t>
      </w:r>
    </w:p>
    <w:p w14:paraId="1366356B" w14:textId="77777777" w:rsidR="001B62D4" w:rsidRDefault="001F3B5E" w:rsidP="001F3B5E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0C654C">
        <w:rPr>
          <w:b/>
          <w:sz w:val="28"/>
        </w:rPr>
        <w:t xml:space="preserve">Medicaid </w:t>
      </w:r>
      <w:r w:rsidR="001808DF" w:rsidRPr="000C654C">
        <w:rPr>
          <w:b/>
          <w:sz w:val="28"/>
        </w:rPr>
        <w:t>E</w:t>
      </w:r>
      <w:r w:rsidRPr="000C654C">
        <w:rPr>
          <w:b/>
          <w:sz w:val="28"/>
        </w:rPr>
        <w:t xml:space="preserve">arly Intervention </w:t>
      </w:r>
      <w:r w:rsidR="001808DF" w:rsidRPr="000C654C">
        <w:rPr>
          <w:b/>
          <w:sz w:val="28"/>
        </w:rPr>
        <w:t>S</w:t>
      </w:r>
      <w:r w:rsidRPr="000C654C">
        <w:rPr>
          <w:b/>
          <w:sz w:val="28"/>
        </w:rPr>
        <w:t>ervices</w:t>
      </w:r>
      <w:r>
        <w:rPr>
          <w:sz w:val="28"/>
        </w:rPr>
        <w:t xml:space="preserve"> </w:t>
      </w:r>
      <w:r w:rsidRPr="001F3B5E">
        <w:rPr>
          <w:sz w:val="28"/>
        </w:rPr>
        <w:t>for Medicaid Recipients 0-36 months with Developmental Delays or Significant Risk for Delays</w:t>
      </w:r>
      <w:r w:rsidR="001808DF">
        <w:rPr>
          <w:sz w:val="28"/>
        </w:rPr>
        <w:t xml:space="preserve"> </w:t>
      </w:r>
    </w:p>
    <w:p w14:paraId="531BF64E" w14:textId="77777777" w:rsidR="001808DF" w:rsidRDefault="000C654C" w:rsidP="000C654C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0C654C">
        <w:rPr>
          <w:b/>
          <w:sz w:val="28"/>
        </w:rPr>
        <w:t>Medicaid Enhanced Care Coordination</w:t>
      </w:r>
      <w:r w:rsidRPr="000C654C">
        <w:rPr>
          <w:sz w:val="28"/>
        </w:rPr>
        <w:t xml:space="preserve"> for Medicaid Recipients 0-21 Years Requiring Skilled Nursing in the Community or in a Nursing Facility</w:t>
      </w:r>
    </w:p>
    <w:p w14:paraId="72C4DD28" w14:textId="77777777" w:rsidR="001808DF" w:rsidRDefault="000C654C" w:rsidP="000C654C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0C654C">
        <w:rPr>
          <w:b/>
          <w:sz w:val="28"/>
        </w:rPr>
        <w:t xml:space="preserve">Medicaid </w:t>
      </w:r>
      <w:r w:rsidR="0000495A">
        <w:rPr>
          <w:b/>
          <w:sz w:val="28"/>
        </w:rPr>
        <w:t xml:space="preserve">Familial </w:t>
      </w:r>
      <w:proofErr w:type="spellStart"/>
      <w:r w:rsidR="0000495A">
        <w:rPr>
          <w:b/>
          <w:sz w:val="28"/>
        </w:rPr>
        <w:t>Dysautonomia</w:t>
      </w:r>
      <w:proofErr w:type="spellEnd"/>
      <w:r w:rsidRPr="000C654C">
        <w:rPr>
          <w:b/>
          <w:sz w:val="28"/>
        </w:rPr>
        <w:t xml:space="preserve"> Waiver Services</w:t>
      </w:r>
      <w:r w:rsidRPr="000C654C">
        <w:rPr>
          <w:sz w:val="28"/>
        </w:rPr>
        <w:t xml:space="preserve"> for Medicaid Recipients 3 Years to 64 Years of</w:t>
      </w:r>
      <w:r>
        <w:rPr>
          <w:sz w:val="28"/>
        </w:rPr>
        <w:t xml:space="preserve"> Age</w:t>
      </w:r>
    </w:p>
    <w:p w14:paraId="05654B09" w14:textId="77777777" w:rsidR="001808DF" w:rsidRDefault="000C654C" w:rsidP="000C654C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0C654C">
        <w:rPr>
          <w:b/>
          <w:sz w:val="28"/>
        </w:rPr>
        <w:t xml:space="preserve">Medicaid </w:t>
      </w:r>
      <w:proofErr w:type="spellStart"/>
      <w:r w:rsidRPr="000C654C">
        <w:rPr>
          <w:b/>
          <w:sz w:val="28"/>
        </w:rPr>
        <w:t>iBudget</w:t>
      </w:r>
      <w:proofErr w:type="spellEnd"/>
      <w:r w:rsidRPr="000C654C">
        <w:rPr>
          <w:b/>
          <w:sz w:val="28"/>
        </w:rPr>
        <w:t xml:space="preserve"> Waiver Services</w:t>
      </w:r>
      <w:r w:rsidRPr="000C654C">
        <w:rPr>
          <w:sz w:val="28"/>
        </w:rPr>
        <w:t xml:space="preserve"> for Medicaid Recipients with Developmental Disabilities for Recipients 3 Years and Older</w:t>
      </w:r>
    </w:p>
    <w:p w14:paraId="19FC435B" w14:textId="77777777" w:rsidR="001808DF" w:rsidRDefault="000C654C" w:rsidP="000C654C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0C654C">
        <w:rPr>
          <w:b/>
          <w:sz w:val="28"/>
        </w:rPr>
        <w:t xml:space="preserve">Medicaid Certified School Match &amp; County Health Department Certified Match Programs </w:t>
      </w:r>
      <w:r w:rsidRPr="000C654C">
        <w:rPr>
          <w:sz w:val="28"/>
        </w:rPr>
        <w:t>for Medicaid Recipients Aged 0-21 Years in School Districts that are Part of Public Education Systems</w:t>
      </w:r>
    </w:p>
    <w:p w14:paraId="7DB0BE8A" w14:textId="77777777" w:rsidR="001808DF" w:rsidRDefault="00A231EF" w:rsidP="00A231EF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A231EF">
        <w:rPr>
          <w:b/>
          <w:sz w:val="28"/>
        </w:rPr>
        <w:t>Medicaid Medical Foster Care</w:t>
      </w:r>
      <w:r w:rsidRPr="00A231EF">
        <w:rPr>
          <w:sz w:val="28"/>
        </w:rPr>
        <w:t xml:space="preserve"> for Medically Needy Foster Care Medicaid Recipients 0-21 Years</w:t>
      </w:r>
    </w:p>
    <w:p w14:paraId="008AB517" w14:textId="77777777" w:rsidR="001808DF" w:rsidRDefault="00A231EF" w:rsidP="00A231EF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A231EF">
        <w:rPr>
          <w:b/>
          <w:sz w:val="28"/>
        </w:rPr>
        <w:t>Medicaid Model Waiver Services</w:t>
      </w:r>
      <w:r w:rsidRPr="00A231EF">
        <w:rPr>
          <w:sz w:val="28"/>
        </w:rPr>
        <w:t xml:space="preserve"> for Medicaid Recipients 0-21 Years</w:t>
      </w:r>
    </w:p>
    <w:p w14:paraId="6451D7B2" w14:textId="77777777" w:rsidR="001808DF" w:rsidRDefault="00803992" w:rsidP="00803992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803992">
        <w:rPr>
          <w:b/>
          <w:sz w:val="28"/>
        </w:rPr>
        <w:t>Medicaid Nursing Services</w:t>
      </w:r>
      <w:r w:rsidRPr="00803992">
        <w:rPr>
          <w:sz w:val="28"/>
        </w:rPr>
        <w:t xml:space="preserve"> (Personal Duty Nursing, Personal Care Services, Home Health Visits, PPEC) for Medicaid Recipients 0-21 Years</w:t>
      </w:r>
    </w:p>
    <w:p w14:paraId="32CCA52D" w14:textId="77777777" w:rsidR="001808DF" w:rsidRDefault="00183F6F" w:rsidP="00183F6F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183F6F">
        <w:rPr>
          <w:b/>
          <w:sz w:val="28"/>
        </w:rPr>
        <w:t>Medicaid Primary and Preventive Care</w:t>
      </w:r>
      <w:r w:rsidRPr="00183F6F">
        <w:rPr>
          <w:sz w:val="28"/>
        </w:rPr>
        <w:t xml:space="preserve"> (Child Health Check-up Services, Newborn &amp; Infant Hearing Screening, Dental Services, Immunization, Visual Services, Hearing Services) for Medicaid Recipients 0-21 Years</w:t>
      </w:r>
    </w:p>
    <w:p w14:paraId="6FE988A9" w14:textId="77777777" w:rsidR="001808DF" w:rsidRDefault="00183F6F" w:rsidP="00183F6F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183F6F">
        <w:rPr>
          <w:b/>
          <w:sz w:val="28"/>
        </w:rPr>
        <w:t>Medicaid Targeted Case Management</w:t>
      </w:r>
      <w:r w:rsidRPr="00183F6F">
        <w:rPr>
          <w:sz w:val="28"/>
        </w:rPr>
        <w:t xml:space="preserve"> for Medicaid Recipients 0-21 Year</w:t>
      </w:r>
      <w:r>
        <w:rPr>
          <w:sz w:val="28"/>
        </w:rPr>
        <w:t>s</w:t>
      </w:r>
    </w:p>
    <w:p w14:paraId="6D2CA903" w14:textId="77777777" w:rsidR="001808DF" w:rsidRDefault="00183F6F" w:rsidP="00183F6F">
      <w:pPr>
        <w:pStyle w:val="ListParagraph"/>
        <w:numPr>
          <w:ilvl w:val="0"/>
          <w:numId w:val="7"/>
        </w:numPr>
        <w:tabs>
          <w:tab w:val="left" w:pos="1776"/>
        </w:tabs>
        <w:rPr>
          <w:sz w:val="28"/>
        </w:rPr>
      </w:pPr>
      <w:r w:rsidRPr="00183F6F">
        <w:rPr>
          <w:b/>
          <w:sz w:val="28"/>
        </w:rPr>
        <w:t>Medicaid Therapy Services</w:t>
      </w:r>
      <w:r w:rsidRPr="00183F6F">
        <w:rPr>
          <w:sz w:val="28"/>
        </w:rPr>
        <w:t xml:space="preserve"> (Respiratory, Occupational, Physical, and Speech-Language Pathology) for Medicaid Recipients 0-21 Years</w:t>
      </w:r>
    </w:p>
    <w:p w14:paraId="655CCE66" w14:textId="77777777" w:rsidR="001808DF" w:rsidRPr="001808DF" w:rsidRDefault="001808DF" w:rsidP="001808DF">
      <w:pPr>
        <w:tabs>
          <w:tab w:val="left" w:pos="1776"/>
        </w:tabs>
        <w:rPr>
          <w:sz w:val="16"/>
        </w:rPr>
      </w:pPr>
    </w:p>
    <w:p w14:paraId="34671811" w14:textId="77777777" w:rsidR="001B62D4" w:rsidRPr="00A71F2C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Agency for Persons with Disabilities (APD)</w:t>
      </w:r>
    </w:p>
    <w:p w14:paraId="72130510" w14:textId="77777777" w:rsidR="001B62D4" w:rsidRDefault="0000495A" w:rsidP="001B62D4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Access to</w:t>
      </w:r>
      <w:r w:rsidR="0028494D">
        <w:rPr>
          <w:sz w:val="28"/>
        </w:rPr>
        <w:t xml:space="preserve"> Competency </w:t>
      </w:r>
      <w:r>
        <w:rPr>
          <w:sz w:val="28"/>
        </w:rPr>
        <w:t>Restoration Training</w:t>
      </w:r>
    </w:p>
    <w:p w14:paraId="5EB61C30" w14:textId="77777777" w:rsidR="0028494D" w:rsidRDefault="0000495A" w:rsidP="001B62D4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Consumer Directed Care Plus </w:t>
      </w:r>
      <w:r w:rsidR="00613256">
        <w:rPr>
          <w:sz w:val="28"/>
        </w:rPr>
        <w:t>Enrollment</w:t>
      </w:r>
    </w:p>
    <w:p w14:paraId="0B645481" w14:textId="77777777" w:rsidR="0028494D" w:rsidRDefault="00613256" w:rsidP="001B62D4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De</w:t>
      </w:r>
      <w:r w:rsidR="0000495A">
        <w:rPr>
          <w:sz w:val="28"/>
        </w:rPr>
        <w:t>velopmental Disability Centers</w:t>
      </w:r>
      <w:r w:rsidR="0028494D">
        <w:rPr>
          <w:sz w:val="28"/>
        </w:rPr>
        <w:t xml:space="preserve"> Enrollment</w:t>
      </w:r>
    </w:p>
    <w:p w14:paraId="230A7E08" w14:textId="77777777" w:rsidR="0028494D" w:rsidRDefault="0028494D" w:rsidP="001B62D4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Employment Enhancement Project</w:t>
      </w:r>
      <w:r w:rsidR="0000495A">
        <w:rPr>
          <w:sz w:val="28"/>
        </w:rPr>
        <w:t xml:space="preserve"> </w:t>
      </w:r>
    </w:p>
    <w:p w14:paraId="6491AFFA" w14:textId="77777777" w:rsidR="0028494D" w:rsidRDefault="00613256" w:rsidP="001B62D4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Home and Community Based Services </w:t>
      </w:r>
      <w:r w:rsidR="0028494D">
        <w:rPr>
          <w:sz w:val="28"/>
        </w:rPr>
        <w:t>Waiver Enrollment Map</w:t>
      </w:r>
    </w:p>
    <w:p w14:paraId="4418F711" w14:textId="77777777" w:rsidR="0028494D" w:rsidRDefault="00613256" w:rsidP="001B62D4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Individual and Family Supports </w:t>
      </w:r>
      <w:r w:rsidR="0028494D">
        <w:rPr>
          <w:sz w:val="28"/>
        </w:rPr>
        <w:t>Enrollment</w:t>
      </w:r>
    </w:p>
    <w:p w14:paraId="0CCB1A93" w14:textId="77777777" w:rsidR="0028494D" w:rsidRPr="0028494D" w:rsidRDefault="0028494D" w:rsidP="0028494D">
      <w:pPr>
        <w:tabs>
          <w:tab w:val="left" w:pos="1776"/>
        </w:tabs>
        <w:rPr>
          <w:sz w:val="16"/>
          <w:szCs w:val="16"/>
        </w:rPr>
      </w:pPr>
    </w:p>
    <w:p w14:paraId="66C7333F" w14:textId="77777777" w:rsidR="001B62D4" w:rsidRPr="00A71F2C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Department of Children and Families (DCF)</w:t>
      </w:r>
    </w:p>
    <w:p w14:paraId="0305DA6C" w14:textId="77777777" w:rsidR="0028494D" w:rsidRDefault="0028494D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Child Protective Services</w:t>
      </w:r>
    </w:p>
    <w:p w14:paraId="12990F3E" w14:textId="77777777" w:rsidR="0028494D" w:rsidRDefault="0028494D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Domestic Violence Non-Residential</w:t>
      </w:r>
    </w:p>
    <w:p w14:paraId="14EA853C" w14:textId="77777777" w:rsidR="0028494D" w:rsidRDefault="0028494D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Domestic Violence Residential</w:t>
      </w:r>
    </w:p>
    <w:p w14:paraId="040612C3" w14:textId="77777777" w:rsidR="0028494D" w:rsidRDefault="0028494D" w:rsidP="003E39F2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lastRenderedPageBreak/>
        <w:t xml:space="preserve">Florida </w:t>
      </w:r>
      <w:r w:rsidR="003E39F2" w:rsidRPr="003E39F2">
        <w:rPr>
          <w:sz w:val="28"/>
        </w:rPr>
        <w:t>Automated Community Connection to Economic Self Sufficiency</w:t>
      </w:r>
      <w:r w:rsidR="003E39F2">
        <w:rPr>
          <w:sz w:val="28"/>
        </w:rPr>
        <w:t xml:space="preserve"> (</w:t>
      </w:r>
      <w:r>
        <w:rPr>
          <w:sz w:val="28"/>
        </w:rPr>
        <w:t>ACCESS</w:t>
      </w:r>
      <w:r w:rsidR="003E39F2">
        <w:rPr>
          <w:sz w:val="28"/>
        </w:rPr>
        <w:t>)</w:t>
      </w:r>
      <w:r>
        <w:rPr>
          <w:sz w:val="28"/>
        </w:rPr>
        <w:t xml:space="preserve"> Benefit Application Process</w:t>
      </w:r>
    </w:p>
    <w:p w14:paraId="780A6CA6" w14:textId="77777777" w:rsidR="00B32209" w:rsidRDefault="00B3220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Community-based Care Services</w:t>
      </w:r>
    </w:p>
    <w:p w14:paraId="42F703C8" w14:textId="77777777" w:rsidR="0028494D" w:rsidRDefault="0028494D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Healthy Families Florida</w:t>
      </w:r>
      <w:r w:rsidR="00A55B33">
        <w:rPr>
          <w:sz w:val="28"/>
        </w:rPr>
        <w:t xml:space="preserve"> Home Visiting Services</w:t>
      </w:r>
    </w:p>
    <w:p w14:paraId="1958E3A7" w14:textId="77777777" w:rsidR="0028494D" w:rsidRDefault="0028494D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PREVENT Obesity Initiative</w:t>
      </w:r>
      <w:r w:rsidR="009431E5" w:rsidRPr="009431E5">
        <w:rPr>
          <w:sz w:val="28"/>
        </w:rPr>
        <w:t xml:space="preserve"> </w:t>
      </w:r>
      <w:r w:rsidR="009431E5" w:rsidRPr="009431E5">
        <w:rPr>
          <w:sz w:val="20"/>
          <w:szCs w:val="16"/>
        </w:rPr>
        <w:t>(</w:t>
      </w:r>
      <w:r w:rsidR="009431E5" w:rsidRPr="00812C6A">
        <w:rPr>
          <w:b/>
          <w:sz w:val="20"/>
          <w:szCs w:val="16"/>
          <w:u w:val="single"/>
          <w:lang w:val="en"/>
        </w:rPr>
        <w:t>P</w:t>
      </w:r>
      <w:r w:rsidR="009431E5" w:rsidRPr="009431E5">
        <w:rPr>
          <w:sz w:val="20"/>
          <w:szCs w:val="16"/>
          <w:lang w:val="en"/>
        </w:rPr>
        <w:t xml:space="preserve">rovide </w:t>
      </w:r>
      <w:r w:rsidR="009431E5" w:rsidRPr="00812C6A">
        <w:rPr>
          <w:b/>
          <w:sz w:val="20"/>
          <w:szCs w:val="16"/>
          <w:u w:val="single"/>
          <w:lang w:val="en"/>
        </w:rPr>
        <w:t>R</w:t>
      </w:r>
      <w:r w:rsidR="009431E5" w:rsidRPr="009431E5">
        <w:rPr>
          <w:sz w:val="20"/>
          <w:szCs w:val="16"/>
          <w:lang w:val="en"/>
        </w:rPr>
        <w:t xml:space="preserve">esources, </w:t>
      </w:r>
      <w:r w:rsidR="009431E5" w:rsidRPr="00812C6A">
        <w:rPr>
          <w:b/>
          <w:sz w:val="20"/>
          <w:szCs w:val="16"/>
          <w:u w:val="single"/>
          <w:lang w:val="en"/>
        </w:rPr>
        <w:t>E</w:t>
      </w:r>
      <w:r w:rsidR="009431E5" w:rsidRPr="009431E5">
        <w:rPr>
          <w:sz w:val="20"/>
          <w:szCs w:val="16"/>
          <w:lang w:val="en"/>
        </w:rPr>
        <w:t xml:space="preserve">vidence, </w:t>
      </w:r>
      <w:r w:rsidR="009431E5" w:rsidRPr="00812C6A">
        <w:rPr>
          <w:b/>
          <w:sz w:val="20"/>
          <w:szCs w:val="16"/>
          <w:u w:val="single"/>
          <w:lang w:val="en"/>
        </w:rPr>
        <w:t>V</w:t>
      </w:r>
      <w:r w:rsidR="009431E5" w:rsidRPr="009431E5">
        <w:rPr>
          <w:sz w:val="20"/>
          <w:szCs w:val="16"/>
          <w:lang w:val="en"/>
        </w:rPr>
        <w:t xml:space="preserve">aluable </w:t>
      </w:r>
      <w:r w:rsidR="009431E5" w:rsidRPr="00812C6A">
        <w:rPr>
          <w:b/>
          <w:sz w:val="20"/>
          <w:szCs w:val="16"/>
          <w:u w:val="single"/>
          <w:lang w:val="en"/>
        </w:rPr>
        <w:t>E</w:t>
      </w:r>
      <w:r w:rsidR="009431E5" w:rsidRPr="009431E5">
        <w:rPr>
          <w:sz w:val="20"/>
          <w:szCs w:val="16"/>
          <w:lang w:val="en"/>
        </w:rPr>
        <w:t xml:space="preserve">ducation and </w:t>
      </w:r>
      <w:r w:rsidR="009431E5" w:rsidRPr="00812C6A">
        <w:rPr>
          <w:b/>
          <w:sz w:val="20"/>
          <w:szCs w:val="16"/>
          <w:u w:val="single"/>
          <w:lang w:val="en"/>
        </w:rPr>
        <w:t>T</w:t>
      </w:r>
      <w:r w:rsidR="009431E5" w:rsidRPr="009431E5">
        <w:rPr>
          <w:sz w:val="20"/>
          <w:szCs w:val="16"/>
          <w:lang w:val="en"/>
        </w:rPr>
        <w:t>raining)</w:t>
      </w:r>
    </w:p>
    <w:p w14:paraId="022248E6" w14:textId="77777777" w:rsidR="00AA3724" w:rsidRDefault="0028494D" w:rsidP="005C7E93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 w:rsidRPr="00AA3724">
        <w:rPr>
          <w:sz w:val="28"/>
        </w:rPr>
        <w:t>Refugee Case Management</w:t>
      </w:r>
    </w:p>
    <w:p w14:paraId="7853611D" w14:textId="77777777" w:rsidR="0028494D" w:rsidRPr="00AA3724" w:rsidRDefault="0028494D" w:rsidP="005C7E93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 w:rsidRPr="00AA3724">
        <w:rPr>
          <w:sz w:val="28"/>
        </w:rPr>
        <w:t>Refugee Youth Services</w:t>
      </w:r>
    </w:p>
    <w:p w14:paraId="31C19345" w14:textId="77777777" w:rsidR="0028494D" w:rsidRDefault="00A55B33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Substance Abuse and Mental Health (</w:t>
      </w:r>
      <w:r w:rsidR="0028494D">
        <w:rPr>
          <w:sz w:val="28"/>
        </w:rPr>
        <w:t>SAMH</w:t>
      </w:r>
      <w:r>
        <w:rPr>
          <w:sz w:val="28"/>
        </w:rPr>
        <w:t>)</w:t>
      </w:r>
      <w:r w:rsidR="0028494D">
        <w:rPr>
          <w:sz w:val="28"/>
        </w:rPr>
        <w:t xml:space="preserve"> Community Action Team</w:t>
      </w:r>
    </w:p>
    <w:p w14:paraId="6A3B80AD" w14:textId="77777777" w:rsidR="0028494D" w:rsidRDefault="00A55B33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Substance Abuse and Mental Health (</w:t>
      </w:r>
      <w:r w:rsidR="0028494D">
        <w:rPr>
          <w:sz w:val="28"/>
        </w:rPr>
        <w:t>SAMH</w:t>
      </w:r>
      <w:r>
        <w:rPr>
          <w:sz w:val="28"/>
        </w:rPr>
        <w:t>)</w:t>
      </w:r>
      <w:r w:rsidR="0028494D">
        <w:rPr>
          <w:sz w:val="28"/>
        </w:rPr>
        <w:t xml:space="preserve"> Selective Prevention Services</w:t>
      </w:r>
    </w:p>
    <w:p w14:paraId="07C4590C" w14:textId="77777777" w:rsidR="0028494D" w:rsidRDefault="0028494D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Unaccompanied Refugee Minor</w:t>
      </w:r>
    </w:p>
    <w:p w14:paraId="1298DFED" w14:textId="77777777" w:rsidR="0028494D" w:rsidRPr="0028494D" w:rsidRDefault="0028494D" w:rsidP="0028494D">
      <w:pPr>
        <w:tabs>
          <w:tab w:val="left" w:pos="1776"/>
        </w:tabs>
        <w:rPr>
          <w:sz w:val="16"/>
          <w:szCs w:val="16"/>
        </w:rPr>
      </w:pPr>
    </w:p>
    <w:p w14:paraId="0DD35447" w14:textId="77777777" w:rsidR="001B62D4" w:rsidRPr="00A71F2C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Department of Juvenile Justice (DJJ)</w:t>
      </w:r>
    </w:p>
    <w:p w14:paraId="7F54DEB6" w14:textId="77777777" w:rsidR="00B74D16" w:rsidRDefault="0028494D" w:rsidP="0028494D">
      <w:pPr>
        <w:pStyle w:val="ListParagraph"/>
        <w:numPr>
          <w:ilvl w:val="0"/>
          <w:numId w:val="10"/>
        </w:numPr>
        <w:tabs>
          <w:tab w:val="left" w:pos="1776"/>
        </w:tabs>
        <w:rPr>
          <w:sz w:val="28"/>
        </w:rPr>
      </w:pPr>
      <w:r>
        <w:rPr>
          <w:sz w:val="28"/>
        </w:rPr>
        <w:t>DJJ Case Flow Overview</w:t>
      </w:r>
    </w:p>
    <w:p w14:paraId="75F0F1C9" w14:textId="77777777" w:rsidR="0028494D" w:rsidRDefault="0028494D" w:rsidP="0028494D">
      <w:pPr>
        <w:pStyle w:val="ListParagraph"/>
        <w:numPr>
          <w:ilvl w:val="0"/>
          <w:numId w:val="10"/>
        </w:numPr>
        <w:tabs>
          <w:tab w:val="left" w:pos="1776"/>
        </w:tabs>
        <w:rPr>
          <w:sz w:val="28"/>
        </w:rPr>
      </w:pPr>
      <w:r>
        <w:rPr>
          <w:sz w:val="28"/>
        </w:rPr>
        <w:t>DJJ</w:t>
      </w:r>
      <w:r w:rsidR="00B32209">
        <w:rPr>
          <w:sz w:val="28"/>
        </w:rPr>
        <w:t xml:space="preserve"> Intake -</w:t>
      </w:r>
      <w:r>
        <w:rPr>
          <w:sz w:val="28"/>
        </w:rPr>
        <w:t xml:space="preserve"> Prevention</w:t>
      </w:r>
    </w:p>
    <w:p w14:paraId="3778AE05" w14:textId="77777777" w:rsidR="0028494D" w:rsidRDefault="0028494D" w:rsidP="0028494D">
      <w:pPr>
        <w:pStyle w:val="ListParagraph"/>
        <w:numPr>
          <w:ilvl w:val="0"/>
          <w:numId w:val="10"/>
        </w:numPr>
        <w:tabs>
          <w:tab w:val="left" w:pos="1776"/>
        </w:tabs>
        <w:rPr>
          <w:sz w:val="28"/>
        </w:rPr>
      </w:pPr>
      <w:r>
        <w:rPr>
          <w:sz w:val="28"/>
        </w:rPr>
        <w:t>DJJ Sentencing</w:t>
      </w:r>
    </w:p>
    <w:p w14:paraId="2BB8D55A" w14:textId="77777777" w:rsidR="0028494D" w:rsidRPr="0028494D" w:rsidRDefault="0028494D" w:rsidP="0028494D">
      <w:pPr>
        <w:tabs>
          <w:tab w:val="left" w:pos="1776"/>
        </w:tabs>
        <w:rPr>
          <w:sz w:val="16"/>
          <w:szCs w:val="16"/>
        </w:rPr>
      </w:pPr>
    </w:p>
    <w:p w14:paraId="6CDDA7DF" w14:textId="77777777" w:rsidR="001B62D4" w:rsidRPr="00A71F2C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Department of Education (DOE)</w:t>
      </w:r>
    </w:p>
    <w:p w14:paraId="0E7E0F79" w14:textId="77777777" w:rsidR="001B62D4" w:rsidRDefault="001B62D4" w:rsidP="00A71F2C">
      <w:pPr>
        <w:pStyle w:val="ListParagraph"/>
        <w:tabs>
          <w:tab w:val="left" w:pos="1776"/>
        </w:tabs>
        <w:ind w:left="0"/>
        <w:rPr>
          <w:b/>
          <w:sz w:val="32"/>
        </w:rPr>
      </w:pPr>
      <w:r>
        <w:rPr>
          <w:b/>
          <w:sz w:val="32"/>
        </w:rPr>
        <w:t>DOE Division of Blind Services (DBS)</w:t>
      </w:r>
    </w:p>
    <w:p w14:paraId="1524595F" w14:textId="77777777" w:rsidR="00B74D16" w:rsidRDefault="00052823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DBS Blind Babies Flowchart</w:t>
      </w:r>
    </w:p>
    <w:p w14:paraId="2E853EC5" w14:textId="77777777" w:rsidR="00052823" w:rsidRDefault="00052823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DBS Children Program Flowchart</w:t>
      </w:r>
    </w:p>
    <w:p w14:paraId="48C5DA51" w14:textId="77777777" w:rsidR="00052823" w:rsidRDefault="00052823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DBS </w:t>
      </w:r>
      <w:r w:rsidR="009431E5">
        <w:rPr>
          <w:sz w:val="28"/>
        </w:rPr>
        <w:t>Vocational Rehabilitation (</w:t>
      </w:r>
      <w:r>
        <w:rPr>
          <w:sz w:val="28"/>
        </w:rPr>
        <w:t>VR</w:t>
      </w:r>
      <w:r w:rsidR="009431E5">
        <w:rPr>
          <w:sz w:val="28"/>
        </w:rPr>
        <w:t>) T</w:t>
      </w:r>
      <w:r>
        <w:rPr>
          <w:sz w:val="28"/>
        </w:rPr>
        <w:t>ransition Program Flowchart</w:t>
      </w:r>
    </w:p>
    <w:p w14:paraId="69552B97" w14:textId="77777777" w:rsidR="00052823" w:rsidRDefault="009431E5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English for Speakers of Other Languages (</w:t>
      </w:r>
      <w:r w:rsidR="00052823">
        <w:rPr>
          <w:sz w:val="28"/>
        </w:rPr>
        <w:t>ESOL</w:t>
      </w:r>
      <w:r>
        <w:rPr>
          <w:sz w:val="28"/>
        </w:rPr>
        <w:t>)</w:t>
      </w:r>
      <w:r w:rsidR="00052823">
        <w:rPr>
          <w:sz w:val="28"/>
        </w:rPr>
        <w:t xml:space="preserve"> Pro</w:t>
      </w:r>
      <w:r>
        <w:rPr>
          <w:sz w:val="28"/>
        </w:rPr>
        <w:t>gram</w:t>
      </w:r>
    </w:p>
    <w:p w14:paraId="03763BB7" w14:textId="77777777" w:rsidR="00052823" w:rsidRDefault="009431E5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Multiagency Network for Students with Emotional/Behavioral Disabilities </w:t>
      </w:r>
      <w:r w:rsidR="00052823">
        <w:rPr>
          <w:sz w:val="28"/>
        </w:rPr>
        <w:t xml:space="preserve">Training </w:t>
      </w:r>
      <w:r>
        <w:rPr>
          <w:sz w:val="28"/>
        </w:rPr>
        <w:t>(SEDNET)</w:t>
      </w:r>
    </w:p>
    <w:p w14:paraId="69DD989F" w14:textId="77777777" w:rsidR="00052823" w:rsidRDefault="009431E5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Vocational Rehabilitation (</w:t>
      </w:r>
      <w:r w:rsidR="00052823">
        <w:rPr>
          <w:sz w:val="28"/>
        </w:rPr>
        <w:t>VR</w:t>
      </w:r>
      <w:r>
        <w:rPr>
          <w:sz w:val="28"/>
        </w:rPr>
        <w:t>)</w:t>
      </w:r>
      <w:r w:rsidR="00052823">
        <w:rPr>
          <w:sz w:val="28"/>
        </w:rPr>
        <w:t xml:space="preserve"> Pro</w:t>
      </w:r>
      <w:r>
        <w:rPr>
          <w:sz w:val="28"/>
        </w:rPr>
        <w:t>gram</w:t>
      </w:r>
    </w:p>
    <w:p w14:paraId="7534EDFD" w14:textId="77777777" w:rsidR="00052823" w:rsidRPr="00052823" w:rsidRDefault="00052823" w:rsidP="00052823">
      <w:pPr>
        <w:tabs>
          <w:tab w:val="left" w:pos="1776"/>
        </w:tabs>
        <w:rPr>
          <w:sz w:val="16"/>
          <w:szCs w:val="16"/>
        </w:rPr>
      </w:pPr>
    </w:p>
    <w:p w14:paraId="0A9B0823" w14:textId="77777777" w:rsidR="001B62D4" w:rsidRPr="00A71F2C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Department of Health (DOH)</w:t>
      </w:r>
    </w:p>
    <w:p w14:paraId="7893D8B0" w14:textId="77777777" w:rsidR="00B74D16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Adolescent Health Program Services</w:t>
      </w:r>
    </w:p>
    <w:p w14:paraId="5AECDE0F" w14:textId="77777777" w:rsidR="000E1619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Baby </w:t>
      </w:r>
      <w:proofErr w:type="spellStart"/>
      <w:r>
        <w:rPr>
          <w:sz w:val="28"/>
        </w:rPr>
        <w:t>RXpress</w:t>
      </w:r>
      <w:proofErr w:type="spellEnd"/>
      <w:r>
        <w:rPr>
          <w:sz w:val="28"/>
        </w:rPr>
        <w:t xml:space="preserve"> Program for HIV-exposed Infants</w:t>
      </w:r>
    </w:p>
    <w:p w14:paraId="4C0FC4AF" w14:textId="77777777" w:rsidR="000E1619" w:rsidRDefault="000E161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County Health Department Dental Map</w:t>
      </w:r>
    </w:p>
    <w:p w14:paraId="13F9423F" w14:textId="77777777" w:rsidR="00B32209" w:rsidRDefault="00B3220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Children’s Medical Services Early Steps </w:t>
      </w:r>
    </w:p>
    <w:p w14:paraId="5C6F281A" w14:textId="77777777" w:rsidR="00B32209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Children’s Medical Services </w:t>
      </w:r>
      <w:r w:rsidR="00B32209">
        <w:rPr>
          <w:sz w:val="28"/>
        </w:rPr>
        <w:t>Children’s Medical Assessment Team (CMAT)</w:t>
      </w:r>
    </w:p>
    <w:p w14:paraId="2F6256A5" w14:textId="77777777" w:rsidR="00B32209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Children’s Medical Services</w:t>
      </w:r>
      <w:r w:rsidR="0000495A">
        <w:rPr>
          <w:sz w:val="28"/>
        </w:rPr>
        <w:t xml:space="preserve"> </w:t>
      </w:r>
      <w:r w:rsidR="00B32209">
        <w:rPr>
          <w:sz w:val="28"/>
        </w:rPr>
        <w:t>Poison Control Prevention Program</w:t>
      </w:r>
    </w:p>
    <w:p w14:paraId="6AA2D2AD" w14:textId="77777777" w:rsidR="00B32209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Children’s Medical Services </w:t>
      </w:r>
      <w:r w:rsidR="00B32209">
        <w:rPr>
          <w:sz w:val="28"/>
        </w:rPr>
        <w:t>Newborn Screening Follow-up Program</w:t>
      </w:r>
    </w:p>
    <w:p w14:paraId="037935C8" w14:textId="77777777" w:rsidR="00B32209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Children’s Medical Services </w:t>
      </w:r>
      <w:r w:rsidR="00B32209">
        <w:rPr>
          <w:sz w:val="28"/>
        </w:rPr>
        <w:t>Network</w:t>
      </w:r>
    </w:p>
    <w:p w14:paraId="5C10E197" w14:textId="77777777" w:rsidR="000E1619" w:rsidRDefault="00126B54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Children’s Medical Services </w:t>
      </w:r>
      <w:r w:rsidR="00B32209">
        <w:rPr>
          <w:sz w:val="28"/>
        </w:rPr>
        <w:t xml:space="preserve">Medical Foster Care </w:t>
      </w:r>
    </w:p>
    <w:p w14:paraId="0EAB56F1" w14:textId="77777777" w:rsidR="000E1619" w:rsidRDefault="000E161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Healthy Start</w:t>
      </w:r>
      <w:r w:rsidR="00F5639B">
        <w:rPr>
          <w:sz w:val="28"/>
        </w:rPr>
        <w:t xml:space="preserve"> Services for</w:t>
      </w:r>
      <w:r>
        <w:rPr>
          <w:sz w:val="28"/>
        </w:rPr>
        <w:t xml:space="preserve"> Infant</w:t>
      </w:r>
      <w:r w:rsidR="00F5639B">
        <w:rPr>
          <w:sz w:val="28"/>
        </w:rPr>
        <w:t>s</w:t>
      </w:r>
    </w:p>
    <w:p w14:paraId="5E332368" w14:textId="77777777" w:rsidR="000E1619" w:rsidRDefault="00F5639B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>Health Start Services for Pregnant Women - Prenatal</w:t>
      </w:r>
    </w:p>
    <w:p w14:paraId="6AE22E09" w14:textId="77777777" w:rsidR="000E1619" w:rsidRDefault="000E161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Refugee Health </w:t>
      </w:r>
      <w:r w:rsidR="00986B5E">
        <w:rPr>
          <w:sz w:val="28"/>
        </w:rPr>
        <w:t>Services</w:t>
      </w:r>
    </w:p>
    <w:p w14:paraId="020D06A2" w14:textId="77777777" w:rsidR="000E1619" w:rsidRDefault="000E161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School Health </w:t>
      </w:r>
      <w:r w:rsidR="00F5639B">
        <w:rPr>
          <w:sz w:val="28"/>
        </w:rPr>
        <w:t>Services</w:t>
      </w:r>
    </w:p>
    <w:p w14:paraId="48C435F7" w14:textId="77777777" w:rsidR="000E1619" w:rsidRDefault="000E1619" w:rsidP="00B74D16">
      <w:pPr>
        <w:pStyle w:val="ListParagraph"/>
        <w:numPr>
          <w:ilvl w:val="0"/>
          <w:numId w:val="8"/>
        </w:numPr>
        <w:tabs>
          <w:tab w:val="left" w:pos="1776"/>
        </w:tabs>
        <w:rPr>
          <w:sz w:val="28"/>
        </w:rPr>
      </w:pPr>
      <w:r>
        <w:rPr>
          <w:sz w:val="28"/>
        </w:rPr>
        <w:t xml:space="preserve">School-based Dental </w:t>
      </w:r>
      <w:r w:rsidR="00F5639B">
        <w:rPr>
          <w:sz w:val="28"/>
        </w:rPr>
        <w:t>Services</w:t>
      </w:r>
    </w:p>
    <w:p w14:paraId="2A5718A7" w14:textId="77777777" w:rsidR="000E1619" w:rsidRDefault="000E1619" w:rsidP="000E1619">
      <w:pPr>
        <w:tabs>
          <w:tab w:val="left" w:pos="1776"/>
        </w:tabs>
        <w:rPr>
          <w:sz w:val="16"/>
          <w:szCs w:val="16"/>
        </w:rPr>
      </w:pPr>
    </w:p>
    <w:p w14:paraId="6A5999EE" w14:textId="77777777" w:rsidR="00EF7E30" w:rsidRPr="000E1619" w:rsidRDefault="00EF7E30" w:rsidP="000E1619">
      <w:pPr>
        <w:tabs>
          <w:tab w:val="left" w:pos="1776"/>
        </w:tabs>
        <w:rPr>
          <w:sz w:val="16"/>
          <w:szCs w:val="16"/>
        </w:rPr>
      </w:pPr>
    </w:p>
    <w:p w14:paraId="0A732272" w14:textId="77777777" w:rsidR="001B62D4" w:rsidRDefault="001B62D4" w:rsidP="00A71F2C">
      <w:pPr>
        <w:tabs>
          <w:tab w:val="left" w:pos="1776"/>
        </w:tabs>
        <w:rPr>
          <w:b/>
          <w:sz w:val="32"/>
        </w:rPr>
      </w:pPr>
      <w:r w:rsidRPr="00A71F2C">
        <w:rPr>
          <w:b/>
          <w:sz w:val="32"/>
        </w:rPr>
        <w:t>Office of Early Learning (OEL)</w:t>
      </w:r>
    </w:p>
    <w:p w14:paraId="7DFD20DD" w14:textId="77777777" w:rsidR="0000495A" w:rsidRPr="009E0042" w:rsidRDefault="0000495A" w:rsidP="0000495A">
      <w:pPr>
        <w:pStyle w:val="ListParagraph"/>
        <w:numPr>
          <w:ilvl w:val="0"/>
          <w:numId w:val="11"/>
        </w:numPr>
        <w:tabs>
          <w:tab w:val="left" w:pos="1776"/>
        </w:tabs>
        <w:rPr>
          <w:sz w:val="28"/>
          <w:szCs w:val="28"/>
        </w:rPr>
      </w:pPr>
      <w:r w:rsidRPr="009E0042">
        <w:rPr>
          <w:sz w:val="28"/>
          <w:szCs w:val="28"/>
        </w:rPr>
        <w:t>Developmental Screenings</w:t>
      </w:r>
    </w:p>
    <w:p w14:paraId="72E2B9FD" w14:textId="77777777" w:rsidR="0000495A" w:rsidRPr="009E0042" w:rsidRDefault="0000495A" w:rsidP="0000495A">
      <w:pPr>
        <w:pStyle w:val="ListParagraph"/>
        <w:numPr>
          <w:ilvl w:val="0"/>
          <w:numId w:val="11"/>
        </w:numPr>
        <w:tabs>
          <w:tab w:val="left" w:pos="1776"/>
        </w:tabs>
        <w:rPr>
          <w:sz w:val="28"/>
          <w:szCs w:val="28"/>
        </w:rPr>
      </w:pPr>
      <w:r w:rsidRPr="009E0042">
        <w:rPr>
          <w:sz w:val="28"/>
          <w:szCs w:val="28"/>
        </w:rPr>
        <w:t>School Readiness</w:t>
      </w:r>
    </w:p>
    <w:p w14:paraId="7F061AEA" w14:textId="77777777" w:rsidR="0000495A" w:rsidRPr="009E0042" w:rsidRDefault="0000495A" w:rsidP="0000495A">
      <w:pPr>
        <w:pStyle w:val="ListParagraph"/>
        <w:numPr>
          <w:ilvl w:val="0"/>
          <w:numId w:val="11"/>
        </w:numPr>
        <w:tabs>
          <w:tab w:val="left" w:pos="1776"/>
        </w:tabs>
        <w:rPr>
          <w:sz w:val="28"/>
          <w:szCs w:val="28"/>
        </w:rPr>
      </w:pPr>
      <w:r w:rsidRPr="009E0042">
        <w:rPr>
          <w:sz w:val="28"/>
          <w:szCs w:val="28"/>
        </w:rPr>
        <w:t>Voluntary Prekindergarten</w:t>
      </w:r>
    </w:p>
    <w:p w14:paraId="28437487" w14:textId="77777777" w:rsidR="0000495A" w:rsidRPr="009E0042" w:rsidRDefault="0000495A" w:rsidP="0000495A">
      <w:pPr>
        <w:pStyle w:val="ListParagraph"/>
        <w:numPr>
          <w:ilvl w:val="0"/>
          <w:numId w:val="11"/>
        </w:numPr>
        <w:tabs>
          <w:tab w:val="left" w:pos="1776"/>
        </w:tabs>
        <w:rPr>
          <w:sz w:val="28"/>
          <w:szCs w:val="28"/>
        </w:rPr>
      </w:pPr>
      <w:r w:rsidRPr="009E0042">
        <w:rPr>
          <w:sz w:val="28"/>
          <w:szCs w:val="28"/>
        </w:rPr>
        <w:t>Voluntary Prekindergarten Specialized Instructional Services</w:t>
      </w:r>
    </w:p>
    <w:p w14:paraId="3EDA19B6" w14:textId="77777777" w:rsidR="000E1619" w:rsidRPr="000E1619" w:rsidRDefault="000E1619" w:rsidP="000E1619">
      <w:pPr>
        <w:tabs>
          <w:tab w:val="left" w:pos="1776"/>
        </w:tabs>
        <w:rPr>
          <w:sz w:val="16"/>
          <w:szCs w:val="16"/>
        </w:rPr>
      </w:pPr>
    </w:p>
    <w:sectPr w:rsidR="000E1619" w:rsidRPr="000E1619" w:rsidSect="00D979D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540" w:bottom="810" w:left="1440" w:header="270" w:footer="3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B1C0" w14:textId="77777777" w:rsidR="00872040" w:rsidRDefault="00872040" w:rsidP="00A1258A">
      <w:r>
        <w:separator/>
      </w:r>
    </w:p>
  </w:endnote>
  <w:endnote w:type="continuationSeparator" w:id="0">
    <w:p w14:paraId="2D5C9732" w14:textId="77777777" w:rsidR="00872040" w:rsidRDefault="00872040" w:rsidP="00A1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0C8BF" w14:textId="77777777" w:rsidR="00D979DB" w:rsidRDefault="00D979DB" w:rsidP="00D979DB">
    <w:pPr>
      <w:pStyle w:val="Footer"/>
      <w:jc w:val="right"/>
    </w:pPr>
    <w:r>
      <w:t>March 1,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34EF" w14:textId="77777777" w:rsidR="00D979DB" w:rsidRDefault="00D979DB" w:rsidP="00D979DB">
    <w:pPr>
      <w:pStyle w:val="Footer"/>
      <w:jc w:val="right"/>
    </w:pPr>
    <w:r>
      <w:t>March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F454" w14:textId="77777777" w:rsidR="00872040" w:rsidRDefault="00872040" w:rsidP="00A1258A">
      <w:r>
        <w:separator/>
      </w:r>
    </w:p>
  </w:footnote>
  <w:footnote w:type="continuationSeparator" w:id="0">
    <w:p w14:paraId="218D8E85" w14:textId="77777777" w:rsidR="00872040" w:rsidRDefault="00872040" w:rsidP="00A1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A6D6A" w14:textId="77777777" w:rsidR="00A1258A" w:rsidRPr="003A47E1" w:rsidRDefault="00A1258A" w:rsidP="003A47E1">
    <w:pPr>
      <w:pStyle w:val="Header"/>
    </w:pPr>
    <w:r w:rsidRPr="003A47E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0EBF" w14:textId="77777777" w:rsidR="00A71F2C" w:rsidRDefault="00A71F2C" w:rsidP="003A47E1">
    <w:pPr>
      <w:ind w:left="540"/>
      <w:rPr>
        <w:b/>
        <w:color w:val="006666"/>
        <w:sz w:val="36"/>
      </w:rPr>
    </w:pPr>
    <w:r w:rsidRPr="001B62D4">
      <w:rPr>
        <w:b/>
        <w:noProof/>
        <w:color w:val="006666"/>
        <w:sz w:val="36"/>
      </w:rPr>
      <w:drawing>
        <wp:anchor distT="0" distB="0" distL="114300" distR="114300" simplePos="0" relativeHeight="251660288" behindDoc="0" locked="0" layoutInCell="1" allowOverlap="1" wp14:anchorId="61CB3E29" wp14:editId="4D1C92F8">
          <wp:simplePos x="0" y="0"/>
          <wp:positionH relativeFrom="column">
            <wp:posOffset>-464820</wp:posOffset>
          </wp:positionH>
          <wp:positionV relativeFrom="paragraph">
            <wp:posOffset>157480</wp:posOffset>
          </wp:positionV>
          <wp:extent cx="647700" cy="751840"/>
          <wp:effectExtent l="0" t="0" r="0" b="0"/>
          <wp:wrapNone/>
          <wp:docPr id="9" name="Picture 9" descr="Florida Children and Youth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da Children and Youth Cab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67A19" w14:textId="77777777" w:rsidR="003A47E1" w:rsidRPr="001B62D4" w:rsidRDefault="003A47E1" w:rsidP="003A47E1">
    <w:pPr>
      <w:ind w:left="540"/>
      <w:rPr>
        <w:b/>
        <w:color w:val="006666"/>
        <w:sz w:val="36"/>
      </w:rPr>
    </w:pPr>
    <w:r w:rsidRPr="001B62D4">
      <w:rPr>
        <w:b/>
        <w:color w:val="006666"/>
        <w:sz w:val="36"/>
      </w:rPr>
      <w:t>Florida Children and Youth Cabinet</w:t>
    </w:r>
  </w:p>
  <w:p w14:paraId="7C76DA35" w14:textId="77777777" w:rsidR="001B62D4" w:rsidRPr="00A71F2C" w:rsidRDefault="003A47E1" w:rsidP="00A71F2C">
    <w:pPr>
      <w:pStyle w:val="Header"/>
      <w:ind w:left="540"/>
      <w:rPr>
        <w:b/>
        <w:noProof/>
        <w:sz w:val="36"/>
      </w:rPr>
    </w:pPr>
    <w:r w:rsidRPr="001B62D4">
      <w:rPr>
        <w:b/>
        <w:color w:val="006666"/>
        <w:sz w:val="36"/>
      </w:rPr>
      <w:t>Prevention Investment Workgroup</w:t>
    </w:r>
    <w:r w:rsidR="001B62D4" w:rsidRPr="001B62D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3F1965" wp14:editId="7BBE27B5">
              <wp:simplePos x="0" y="0"/>
              <wp:positionH relativeFrom="page">
                <wp:posOffset>7620</wp:posOffset>
              </wp:positionH>
              <wp:positionV relativeFrom="page">
                <wp:posOffset>1158240</wp:posOffset>
              </wp:positionV>
              <wp:extent cx="7330440" cy="281940"/>
              <wp:effectExtent l="0" t="0" r="22860" b="22860"/>
              <wp:wrapNone/>
              <wp:docPr id="46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0440" cy="28194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19050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725168731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90639CC" w14:textId="77777777" w:rsidR="003A47E1" w:rsidRDefault="003A47E1" w:rsidP="003A47E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182880" tIns="45720" rIns="18288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915A1" id="Rectangle 16" o:spid="_x0000_s1026" style="position:absolute;left:0;text-align:left;margin-left:.6pt;margin-top:91.2pt;width:577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" o:allowincell="f" fillcolor="teal" strokecolor="teal" strokeweight="1.5pt">
              <v:textbox inset="14.4pt,,14.4pt">
                <w:txbxContent>
                  <w:sdt>
                    <w:sdtP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alias w:val="Title"/>
                      <w:id w:val="1725168731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A47E1" w:rsidRDefault="003A47E1" w:rsidP="003A47E1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69E2E3E" w14:textId="77777777" w:rsidR="003A47E1" w:rsidRDefault="003A4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2EB"/>
    <w:multiLevelType w:val="hybridMultilevel"/>
    <w:tmpl w:val="183C2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E5631"/>
    <w:multiLevelType w:val="hybridMultilevel"/>
    <w:tmpl w:val="9D6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F92"/>
    <w:multiLevelType w:val="hybridMultilevel"/>
    <w:tmpl w:val="3DD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3BD721D"/>
    <w:multiLevelType w:val="hybridMultilevel"/>
    <w:tmpl w:val="F4B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ADF"/>
    <w:multiLevelType w:val="hybridMultilevel"/>
    <w:tmpl w:val="43962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71A99"/>
    <w:multiLevelType w:val="hybridMultilevel"/>
    <w:tmpl w:val="36884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379F2"/>
    <w:multiLevelType w:val="hybridMultilevel"/>
    <w:tmpl w:val="0E205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19C"/>
    <w:multiLevelType w:val="hybridMultilevel"/>
    <w:tmpl w:val="95C2D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B3D13"/>
    <w:multiLevelType w:val="hybridMultilevel"/>
    <w:tmpl w:val="7BE4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C19BC"/>
    <w:multiLevelType w:val="hybridMultilevel"/>
    <w:tmpl w:val="0F1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3927"/>
    <w:multiLevelType w:val="hybridMultilevel"/>
    <w:tmpl w:val="95D0B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A"/>
    <w:rsid w:val="0000495A"/>
    <w:rsid w:val="00042FE2"/>
    <w:rsid w:val="00052823"/>
    <w:rsid w:val="00057623"/>
    <w:rsid w:val="000C654C"/>
    <w:rsid w:val="000E1619"/>
    <w:rsid w:val="0012341A"/>
    <w:rsid w:val="00126B54"/>
    <w:rsid w:val="00163E25"/>
    <w:rsid w:val="001808DF"/>
    <w:rsid w:val="00183F6F"/>
    <w:rsid w:val="001A4F89"/>
    <w:rsid w:val="001B62D4"/>
    <w:rsid w:val="001F3B5E"/>
    <w:rsid w:val="00262395"/>
    <w:rsid w:val="0028494D"/>
    <w:rsid w:val="002A5A1D"/>
    <w:rsid w:val="002C4216"/>
    <w:rsid w:val="002C7761"/>
    <w:rsid w:val="00313925"/>
    <w:rsid w:val="00315F04"/>
    <w:rsid w:val="003A47E1"/>
    <w:rsid w:val="003E39F2"/>
    <w:rsid w:val="0045033A"/>
    <w:rsid w:val="005E3372"/>
    <w:rsid w:val="00613256"/>
    <w:rsid w:val="00613F1E"/>
    <w:rsid w:val="007A7C10"/>
    <w:rsid w:val="00803992"/>
    <w:rsid w:val="00812C6A"/>
    <w:rsid w:val="00867E81"/>
    <w:rsid w:val="00872040"/>
    <w:rsid w:val="008745A4"/>
    <w:rsid w:val="009431E5"/>
    <w:rsid w:val="0098636B"/>
    <w:rsid w:val="00986B5E"/>
    <w:rsid w:val="009B5E23"/>
    <w:rsid w:val="009E0042"/>
    <w:rsid w:val="00A1258A"/>
    <w:rsid w:val="00A231EF"/>
    <w:rsid w:val="00A424AF"/>
    <w:rsid w:val="00A55B33"/>
    <w:rsid w:val="00A71F2C"/>
    <w:rsid w:val="00A8079B"/>
    <w:rsid w:val="00AA3724"/>
    <w:rsid w:val="00B012EE"/>
    <w:rsid w:val="00B261E3"/>
    <w:rsid w:val="00B32209"/>
    <w:rsid w:val="00B32316"/>
    <w:rsid w:val="00B420E0"/>
    <w:rsid w:val="00B74D16"/>
    <w:rsid w:val="00BA4924"/>
    <w:rsid w:val="00BC43B7"/>
    <w:rsid w:val="00C504F2"/>
    <w:rsid w:val="00D17FA0"/>
    <w:rsid w:val="00D979DB"/>
    <w:rsid w:val="00EF7E30"/>
    <w:rsid w:val="00F07161"/>
    <w:rsid w:val="00F135D6"/>
    <w:rsid w:val="00F5639B"/>
    <w:rsid w:val="00F72413"/>
    <w:rsid w:val="00F74F5C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0CA0"/>
  <w15:chartTrackingRefBased/>
  <w15:docId w15:val="{5699F229-F820-43FA-A06D-22F702B4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8A"/>
  </w:style>
  <w:style w:type="paragraph" w:styleId="Footer">
    <w:name w:val="footer"/>
    <w:basedOn w:val="Normal"/>
    <w:link w:val="FooterChar"/>
    <w:uiPriority w:val="99"/>
    <w:unhideWhenUsed/>
    <w:rsid w:val="00A12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8A"/>
  </w:style>
  <w:style w:type="paragraph" w:styleId="NoSpacing">
    <w:name w:val="No Spacing"/>
    <w:link w:val="NoSpacingChar"/>
    <w:uiPriority w:val="1"/>
    <w:qFormat/>
    <w:rsid w:val="00A1258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58A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B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28481B834944599F2BB0630C3BD7F" ma:contentTypeVersion="3" ma:contentTypeDescription="Create a new document." ma:contentTypeScope="" ma:versionID="f4eedd31ed6e31cb7b09857d5a555330">
  <xsd:schema xmlns:xsd="http://www.w3.org/2001/XMLSchema" xmlns:xs="http://www.w3.org/2001/XMLSchema" xmlns:p="http://schemas.microsoft.com/office/2006/metadata/properties" xmlns:ns2="70bfd1e7-fc0a-4d69-8f59-2466d05dc15a" targetNamespace="http://schemas.microsoft.com/office/2006/metadata/properties" ma:root="true" ma:fieldsID="88c984d4211669795fda07ea95b5510a" ns2:_="">
    <xsd:import namespace="70bfd1e7-fc0a-4d69-8f59-2466d05dc1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d1e7-fc0a-4d69-8f59-2466d05dc1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bfd1e7-fc0a-4d69-8f59-2466d05dc15a">CY74W2TSQQNM-12-250</_dlc_DocId>
    <_dlc_DocIdUrl xmlns="70bfd1e7-fc0a-4d69-8f59-2466d05dc15a">
      <Url>https://apdfl.sharepoint.com/sites/sp/pa/_layouts/15/DocIdRedir.aspx?ID=CY74W2TSQQNM-12-250</Url>
      <Description>CY74W2TSQQNM-12-250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120B-8840-4A66-9C4C-529861543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DE859-AA1D-43B6-B06F-8D596AAB42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1C0F1B-5BF7-48F7-8B71-0EFF09745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d1e7-fc0a-4d69-8f59-2466d05dc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93B01-DD3F-43ED-A218-F4B6739EA7DD}">
  <ds:schemaRefs>
    <ds:schemaRef ds:uri="http://schemas.microsoft.com/office/2006/metadata/properties"/>
    <ds:schemaRef ds:uri="http://schemas.microsoft.com/office/infopath/2007/PartnerControls"/>
    <ds:schemaRef ds:uri="70bfd1e7-fc0a-4d69-8f59-2466d05dc15a"/>
  </ds:schemaRefs>
</ds:datastoreItem>
</file>

<file path=customXml/itemProps5.xml><?xml version="1.0" encoding="utf-8"?>
<ds:datastoreItem xmlns:ds="http://schemas.openxmlformats.org/officeDocument/2006/customXml" ds:itemID="{CE3F31F4-88CD-4015-9842-1C42A2A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Parson, Tim</cp:lastModifiedBy>
  <cp:revision>2</cp:revision>
  <cp:lastPrinted>2016-01-19T15:52:00Z</cp:lastPrinted>
  <dcterms:created xsi:type="dcterms:W3CDTF">2016-03-18T12:44:00Z</dcterms:created>
  <dcterms:modified xsi:type="dcterms:W3CDTF">2016-03-18T12:44:00Z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0x01010067D28481B834944599F2BB0630C3BD7F</vt:lpwstr>
  </property>
  <property fmtid="{D5CDD505-2E9C-101B-9397-08002B2CF9AE}" pid="3" name="_dlc_DocIdItemGuid">
    <vt:lpwstr>76399ca3-07ce-43d8-8391-611281b80dfc</vt:lpwstr>
  </property>
</Properties>
</file>